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0C" w:rsidRPr="00F3126A" w:rsidRDefault="001437B5" w:rsidP="00F40E0C">
      <w:pPr>
        <w:pStyle w:val="Header"/>
        <w:tabs>
          <w:tab w:val="left" w:pos="720"/>
        </w:tabs>
        <w:jc w:val="center"/>
        <w:rPr>
          <w:rFonts w:ascii="Times New Roman" w:hAnsi="Times New Roman"/>
          <w:sz w:val="24"/>
          <w:szCs w:val="24"/>
          <w:lang w:val="lv-LV"/>
        </w:rPr>
      </w:pPr>
      <w:r w:rsidRPr="00F3126A">
        <w:rPr>
          <w:rFonts w:ascii="Times New Roman" w:hAnsi="Times New Roman"/>
          <w:sz w:val="24"/>
          <w:szCs w:val="24"/>
          <w:lang w:val="lv-LV"/>
        </w:rPr>
        <w:softHyphen/>
      </w:r>
      <w:r w:rsidR="00F40E0C" w:rsidRPr="00F3126A">
        <w:rPr>
          <w:rFonts w:ascii="Times New Roman" w:hAnsi="Times New Roman"/>
          <w:sz w:val="24"/>
          <w:szCs w:val="24"/>
          <w:lang w:val="lv-LV"/>
        </w:rPr>
        <w:t>Rīgā</w:t>
      </w:r>
    </w:p>
    <w:p w:rsidR="00F40E0C" w:rsidRPr="00F3126A" w:rsidRDefault="00F40E0C" w:rsidP="00F40E0C">
      <w:pPr>
        <w:pStyle w:val="Header"/>
        <w:tabs>
          <w:tab w:val="left" w:pos="720"/>
        </w:tabs>
        <w:jc w:val="center"/>
        <w:rPr>
          <w:rFonts w:ascii="Times New Roman" w:hAnsi="Times New Roman"/>
          <w:sz w:val="24"/>
          <w:szCs w:val="24"/>
          <w:lang w:val="lv-LV"/>
        </w:rPr>
      </w:pPr>
    </w:p>
    <w:p w:rsidR="00195735" w:rsidRPr="00F3126A" w:rsidRDefault="00195735" w:rsidP="000E5E7B">
      <w:pPr>
        <w:spacing w:after="0" w:line="240" w:lineRule="auto"/>
        <w:ind w:firstLine="851"/>
        <w:jc w:val="both"/>
        <w:rPr>
          <w:rFonts w:ascii="Times New Roman" w:hAnsi="Times New Roman"/>
          <w:sz w:val="24"/>
          <w:szCs w:val="24"/>
          <w:lang w:val="lv-LV"/>
        </w:rPr>
      </w:pPr>
    </w:p>
    <w:p w:rsidR="00DD29D5" w:rsidRPr="00F3126A" w:rsidRDefault="00DD29D5" w:rsidP="00DD29D5">
      <w:pPr>
        <w:suppressAutoHyphens/>
        <w:spacing w:after="0" w:line="240" w:lineRule="auto"/>
        <w:rPr>
          <w:rFonts w:ascii="Times New Roman" w:eastAsia="Arial" w:hAnsi="Times New Roman"/>
          <w:kern w:val="1"/>
          <w:sz w:val="24"/>
          <w:szCs w:val="24"/>
          <w:lang w:val="lv-LV"/>
        </w:rPr>
      </w:pPr>
      <w:r w:rsidRPr="00F3126A">
        <w:rPr>
          <w:rFonts w:ascii="Times New Roman" w:eastAsia="Arial" w:hAnsi="Times New Roman"/>
          <w:kern w:val="1"/>
          <w:sz w:val="24"/>
          <w:szCs w:val="24"/>
          <w:lang w:val="lv-LV"/>
        </w:rPr>
        <w:t xml:space="preserve">2018.gada </w:t>
      </w:r>
      <w:r w:rsidR="00805032" w:rsidRPr="00F3126A">
        <w:rPr>
          <w:rFonts w:ascii="Times New Roman" w:eastAsia="Arial" w:hAnsi="Times New Roman"/>
          <w:kern w:val="1"/>
          <w:sz w:val="24"/>
          <w:szCs w:val="24"/>
          <w:lang w:val="lv-LV"/>
        </w:rPr>
        <w:t>21.Maijs</w:t>
      </w:r>
      <w:r w:rsidRPr="00F3126A">
        <w:rPr>
          <w:rFonts w:ascii="Times New Roman" w:eastAsia="Arial" w:hAnsi="Times New Roman"/>
          <w:kern w:val="1"/>
          <w:sz w:val="24"/>
          <w:szCs w:val="24"/>
          <w:lang w:val="lv-LV"/>
        </w:rPr>
        <w:t xml:space="preserve"> Nr.</w:t>
      </w:r>
      <w:r w:rsidR="00805032" w:rsidRPr="00F3126A">
        <w:rPr>
          <w:rFonts w:ascii="Times New Roman" w:eastAsia="Arial" w:hAnsi="Times New Roman"/>
          <w:kern w:val="1"/>
          <w:sz w:val="24"/>
          <w:szCs w:val="24"/>
          <w:lang w:val="lv-LV"/>
        </w:rPr>
        <w:t>1-4.2/716-N</w:t>
      </w:r>
    </w:p>
    <w:p w:rsidR="00DD29D5" w:rsidRPr="00F3126A" w:rsidRDefault="00CE1AEB" w:rsidP="00DD29D5">
      <w:pPr>
        <w:suppressAutoHyphens/>
        <w:spacing w:after="0" w:line="240" w:lineRule="auto"/>
        <w:rPr>
          <w:rFonts w:ascii="Times New Roman" w:eastAsia="Arial" w:hAnsi="Times New Roman"/>
          <w:kern w:val="1"/>
          <w:sz w:val="24"/>
          <w:szCs w:val="24"/>
          <w:lang w:val="lv-LV"/>
        </w:rPr>
      </w:pPr>
      <w:r w:rsidRPr="00F3126A">
        <w:rPr>
          <w:rFonts w:ascii="Times New Roman" w:eastAsia="Arial" w:hAnsi="Times New Roman"/>
          <w:kern w:val="1"/>
          <w:sz w:val="24"/>
          <w:szCs w:val="24"/>
          <w:lang w:val="lv-LV"/>
        </w:rPr>
        <w:t xml:space="preserve">Uz </w:t>
      </w:r>
      <w:r w:rsidR="00B11F08" w:rsidRPr="00F3126A">
        <w:rPr>
          <w:rFonts w:ascii="Times New Roman" w:eastAsia="Arial" w:hAnsi="Times New Roman"/>
          <w:kern w:val="1"/>
          <w:sz w:val="24"/>
          <w:szCs w:val="24"/>
          <w:lang w:val="lv-LV"/>
        </w:rPr>
        <w:t>24</w:t>
      </w:r>
      <w:r w:rsidR="00AA5C39" w:rsidRPr="00F3126A">
        <w:rPr>
          <w:rFonts w:ascii="Times New Roman" w:eastAsia="Arial" w:hAnsi="Times New Roman"/>
          <w:kern w:val="1"/>
          <w:sz w:val="24"/>
          <w:szCs w:val="24"/>
          <w:lang w:val="lv-LV"/>
        </w:rPr>
        <w:t>.0</w:t>
      </w:r>
      <w:r w:rsidR="00B11F08" w:rsidRPr="00F3126A">
        <w:rPr>
          <w:rFonts w:ascii="Times New Roman" w:eastAsia="Arial" w:hAnsi="Times New Roman"/>
          <w:kern w:val="1"/>
          <w:sz w:val="24"/>
          <w:szCs w:val="24"/>
          <w:lang w:val="lv-LV"/>
        </w:rPr>
        <w:t>4</w:t>
      </w:r>
      <w:r w:rsidR="00AA5C39" w:rsidRPr="00F3126A">
        <w:rPr>
          <w:rFonts w:ascii="Times New Roman" w:eastAsia="Arial" w:hAnsi="Times New Roman"/>
          <w:kern w:val="1"/>
          <w:sz w:val="24"/>
          <w:szCs w:val="24"/>
          <w:lang w:val="lv-LV"/>
        </w:rPr>
        <w:t>.2018 N</w:t>
      </w:r>
      <w:r w:rsidR="00BA2AE8" w:rsidRPr="00F3126A">
        <w:rPr>
          <w:rFonts w:ascii="Times New Roman" w:eastAsia="Arial" w:hAnsi="Times New Roman"/>
          <w:kern w:val="1"/>
          <w:sz w:val="24"/>
          <w:szCs w:val="24"/>
          <w:lang w:val="lv-LV"/>
        </w:rPr>
        <w:t>r.</w:t>
      </w:r>
      <w:r w:rsidR="00B11F08" w:rsidRPr="00F3126A">
        <w:rPr>
          <w:rFonts w:ascii="Times New Roman" w:eastAsia="Arial" w:hAnsi="Times New Roman"/>
          <w:kern w:val="1"/>
          <w:sz w:val="24"/>
          <w:szCs w:val="24"/>
          <w:lang w:val="lv-LV"/>
        </w:rPr>
        <w:t xml:space="preserve">b/n </w:t>
      </w:r>
    </w:p>
    <w:p w:rsidR="009E1E39" w:rsidRPr="00F3126A" w:rsidRDefault="00B11F08" w:rsidP="00B11F08">
      <w:pPr>
        <w:widowControl/>
        <w:spacing w:after="0" w:line="240" w:lineRule="auto"/>
        <w:ind w:left="5040" w:firstLine="347"/>
        <w:jc w:val="right"/>
        <w:rPr>
          <w:rFonts w:ascii="Times New Roman" w:eastAsia="Times New Roman" w:hAnsi="Times New Roman"/>
          <w:sz w:val="24"/>
          <w:szCs w:val="24"/>
          <w:lang w:val="lv-LV" w:eastAsia="lv-LV"/>
        </w:rPr>
      </w:pPr>
      <w:r w:rsidRPr="00F3126A">
        <w:rPr>
          <w:rFonts w:ascii="Times New Roman" w:eastAsia="Times New Roman" w:hAnsi="Times New Roman"/>
          <w:sz w:val="24"/>
          <w:szCs w:val="24"/>
          <w:lang w:val="lv-LV" w:eastAsia="lv-LV"/>
        </w:rPr>
        <w:t>Biedrība</w:t>
      </w:r>
      <w:r w:rsidR="001437B5" w:rsidRPr="00F3126A">
        <w:rPr>
          <w:rFonts w:ascii="Times New Roman" w:eastAsia="Times New Roman" w:hAnsi="Times New Roman"/>
          <w:sz w:val="24"/>
          <w:szCs w:val="24"/>
          <w:lang w:val="lv-LV" w:eastAsia="lv-LV"/>
        </w:rPr>
        <w:t>i</w:t>
      </w:r>
      <w:r w:rsidRPr="00F3126A">
        <w:rPr>
          <w:rFonts w:ascii="Times New Roman" w:eastAsia="Times New Roman" w:hAnsi="Times New Roman"/>
          <w:sz w:val="24"/>
          <w:szCs w:val="24"/>
          <w:lang w:val="lv-LV" w:eastAsia="lv-LV"/>
        </w:rPr>
        <w:t xml:space="preserve"> “Latvijas tūrisma aģentu un operatoru asociācija”</w:t>
      </w:r>
    </w:p>
    <w:p w:rsidR="00DD29D5" w:rsidRPr="00F3126A" w:rsidRDefault="00B11F08" w:rsidP="00DD29D5">
      <w:pPr>
        <w:widowControl/>
        <w:spacing w:after="0" w:line="240" w:lineRule="auto"/>
        <w:ind w:left="5040"/>
        <w:jc w:val="right"/>
        <w:rPr>
          <w:rFonts w:ascii="Times New Roman" w:eastAsia="Times New Roman" w:hAnsi="Times New Roman"/>
          <w:sz w:val="24"/>
          <w:szCs w:val="24"/>
          <w:lang w:val="lv-LV" w:eastAsia="lv-LV"/>
        </w:rPr>
      </w:pPr>
      <w:r w:rsidRPr="00F3126A">
        <w:rPr>
          <w:rFonts w:ascii="Times New Roman" w:hAnsi="Times New Roman"/>
          <w:sz w:val="24"/>
          <w:szCs w:val="24"/>
          <w:lang w:val="lv-LV"/>
        </w:rPr>
        <w:t xml:space="preserve"> </w:t>
      </w:r>
    </w:p>
    <w:p w:rsidR="00DD29D5" w:rsidRPr="00F3126A" w:rsidRDefault="00DD29D5" w:rsidP="00DD29D5">
      <w:pPr>
        <w:widowControl/>
        <w:spacing w:after="0" w:line="240" w:lineRule="auto"/>
        <w:ind w:left="5040" w:firstLine="720"/>
        <w:jc w:val="right"/>
        <w:rPr>
          <w:rFonts w:ascii="Times New Roman" w:eastAsia="Times New Roman" w:hAnsi="Times New Roman"/>
          <w:sz w:val="24"/>
          <w:szCs w:val="24"/>
          <w:lang w:val="lv-LV" w:eastAsia="lv-LV"/>
        </w:rPr>
      </w:pPr>
    </w:p>
    <w:p w:rsidR="00DD29D5" w:rsidRPr="00F3126A" w:rsidRDefault="002A139C" w:rsidP="00DD29D5">
      <w:pPr>
        <w:widowControl/>
        <w:spacing w:after="0" w:line="240" w:lineRule="auto"/>
        <w:jc w:val="both"/>
        <w:rPr>
          <w:rFonts w:ascii="Times New Roman" w:eastAsia="Times New Roman" w:hAnsi="Times New Roman"/>
          <w:i/>
          <w:sz w:val="24"/>
          <w:szCs w:val="24"/>
          <w:lang w:val="lv-LV" w:eastAsia="lv-LV"/>
        </w:rPr>
      </w:pPr>
      <w:r w:rsidRPr="00F3126A">
        <w:rPr>
          <w:rFonts w:ascii="Times New Roman" w:eastAsia="Times New Roman" w:hAnsi="Times New Roman"/>
          <w:i/>
          <w:sz w:val="24"/>
          <w:szCs w:val="24"/>
          <w:lang w:val="lv-LV" w:eastAsia="lv-LV"/>
        </w:rPr>
        <w:t xml:space="preserve">Par </w:t>
      </w:r>
      <w:r w:rsidR="00BA2AE8" w:rsidRPr="00F3126A">
        <w:rPr>
          <w:rFonts w:ascii="Times New Roman" w:eastAsia="Times New Roman" w:hAnsi="Times New Roman"/>
          <w:i/>
          <w:sz w:val="24"/>
          <w:szCs w:val="24"/>
          <w:lang w:val="lv-LV" w:eastAsia="lv-LV"/>
        </w:rPr>
        <w:t>skaidrojum</w:t>
      </w:r>
      <w:r w:rsidR="00B11F08" w:rsidRPr="00F3126A">
        <w:rPr>
          <w:rFonts w:ascii="Times New Roman" w:eastAsia="Times New Roman" w:hAnsi="Times New Roman"/>
          <w:i/>
          <w:sz w:val="24"/>
          <w:szCs w:val="24"/>
          <w:lang w:val="lv-LV" w:eastAsia="lv-LV"/>
        </w:rPr>
        <w:t>a sniegšanu</w:t>
      </w:r>
    </w:p>
    <w:p w:rsidR="002A139C" w:rsidRPr="00F3126A" w:rsidRDefault="002A139C" w:rsidP="00DD29D5">
      <w:pPr>
        <w:widowControl/>
        <w:spacing w:after="0" w:line="240" w:lineRule="auto"/>
        <w:jc w:val="both"/>
        <w:rPr>
          <w:rFonts w:ascii="Times New Roman" w:eastAsia="Times New Roman" w:hAnsi="Times New Roman"/>
          <w:i/>
          <w:sz w:val="24"/>
          <w:szCs w:val="24"/>
          <w:lang w:val="lv-LV" w:eastAsia="lv-LV"/>
        </w:rPr>
      </w:pPr>
    </w:p>
    <w:p w:rsidR="00577CCF" w:rsidRPr="00F3126A" w:rsidRDefault="00DD29D5" w:rsidP="000E51D7">
      <w:pPr>
        <w:pStyle w:val="tv2132"/>
        <w:spacing w:line="240" w:lineRule="auto"/>
        <w:ind w:firstLine="851"/>
        <w:jc w:val="both"/>
        <w:rPr>
          <w:color w:val="auto"/>
          <w:sz w:val="24"/>
          <w:szCs w:val="24"/>
        </w:rPr>
      </w:pPr>
      <w:r w:rsidRPr="00F3126A">
        <w:rPr>
          <w:color w:val="auto"/>
          <w:sz w:val="24"/>
          <w:szCs w:val="24"/>
        </w:rPr>
        <w:t xml:space="preserve">Datu valsts inspekcijā </w:t>
      </w:r>
      <w:r w:rsidR="0077463A" w:rsidRPr="00F3126A">
        <w:rPr>
          <w:color w:val="auto"/>
          <w:sz w:val="24"/>
          <w:szCs w:val="24"/>
        </w:rPr>
        <w:t xml:space="preserve">(turpmāk – inspekcija) </w:t>
      </w:r>
      <w:r w:rsidR="0068378F" w:rsidRPr="00F3126A">
        <w:rPr>
          <w:color w:val="auto"/>
          <w:sz w:val="24"/>
          <w:szCs w:val="24"/>
        </w:rPr>
        <w:t xml:space="preserve">ir </w:t>
      </w:r>
      <w:r w:rsidRPr="00F3126A">
        <w:rPr>
          <w:color w:val="auto"/>
          <w:sz w:val="24"/>
          <w:szCs w:val="24"/>
        </w:rPr>
        <w:t>saņemt</w:t>
      </w:r>
      <w:r w:rsidR="00B11F08" w:rsidRPr="00F3126A">
        <w:rPr>
          <w:color w:val="auto"/>
          <w:sz w:val="24"/>
          <w:szCs w:val="24"/>
        </w:rPr>
        <w:t>s</w:t>
      </w:r>
      <w:r w:rsidRPr="00F3126A">
        <w:rPr>
          <w:color w:val="auto"/>
          <w:sz w:val="24"/>
          <w:szCs w:val="24"/>
        </w:rPr>
        <w:t xml:space="preserve"> </w:t>
      </w:r>
      <w:r w:rsidR="00B11F08" w:rsidRPr="00F3126A">
        <w:rPr>
          <w:color w:val="auto"/>
          <w:sz w:val="24"/>
          <w:szCs w:val="24"/>
        </w:rPr>
        <w:t xml:space="preserve">biedrības “Latvijas tūrisma aģentu un operatoru asociācija” </w:t>
      </w:r>
      <w:r w:rsidR="00E76B3A" w:rsidRPr="00F3126A">
        <w:rPr>
          <w:color w:val="auto"/>
          <w:sz w:val="24"/>
          <w:szCs w:val="24"/>
        </w:rPr>
        <w:t xml:space="preserve">(turpmāk – </w:t>
      </w:r>
      <w:r w:rsidR="00B11F08" w:rsidRPr="00F3126A">
        <w:rPr>
          <w:color w:val="auto"/>
          <w:sz w:val="24"/>
          <w:szCs w:val="24"/>
        </w:rPr>
        <w:t>biedrība</w:t>
      </w:r>
      <w:r w:rsidR="00E76B3A" w:rsidRPr="00F3126A">
        <w:rPr>
          <w:color w:val="auto"/>
          <w:sz w:val="24"/>
          <w:szCs w:val="24"/>
        </w:rPr>
        <w:t xml:space="preserve">) </w:t>
      </w:r>
      <w:r w:rsidR="00B11F08" w:rsidRPr="00F3126A">
        <w:rPr>
          <w:color w:val="auto"/>
          <w:sz w:val="24"/>
          <w:szCs w:val="24"/>
        </w:rPr>
        <w:t xml:space="preserve">iesniegums </w:t>
      </w:r>
      <w:r w:rsidR="002A139C" w:rsidRPr="00F3126A">
        <w:rPr>
          <w:color w:val="auto"/>
          <w:sz w:val="24"/>
          <w:szCs w:val="24"/>
        </w:rPr>
        <w:t>“Par</w:t>
      </w:r>
      <w:r w:rsidR="00BA2AE8" w:rsidRPr="00F3126A">
        <w:rPr>
          <w:color w:val="auto"/>
          <w:sz w:val="24"/>
          <w:szCs w:val="24"/>
        </w:rPr>
        <w:t xml:space="preserve"> </w:t>
      </w:r>
      <w:r w:rsidR="00B11F08" w:rsidRPr="00F3126A">
        <w:rPr>
          <w:color w:val="auto"/>
          <w:sz w:val="24"/>
          <w:szCs w:val="24"/>
        </w:rPr>
        <w:t>skaidrojuma sniegšanu</w:t>
      </w:r>
      <w:r w:rsidR="002A139C" w:rsidRPr="00F3126A">
        <w:rPr>
          <w:color w:val="auto"/>
          <w:sz w:val="24"/>
          <w:szCs w:val="24"/>
        </w:rPr>
        <w:t xml:space="preserve">” </w:t>
      </w:r>
      <w:r w:rsidR="002A139C" w:rsidRPr="00F3126A">
        <w:rPr>
          <w:i/>
          <w:color w:val="auto"/>
          <w:sz w:val="24"/>
          <w:szCs w:val="24"/>
        </w:rPr>
        <w:t>(</w:t>
      </w:r>
      <w:r w:rsidR="00BA2AE8" w:rsidRPr="00F3126A">
        <w:rPr>
          <w:i/>
          <w:color w:val="auto"/>
          <w:sz w:val="24"/>
          <w:szCs w:val="24"/>
        </w:rPr>
        <w:t>reģistrēt</w:t>
      </w:r>
      <w:r w:rsidR="00B11F08" w:rsidRPr="00F3126A">
        <w:rPr>
          <w:i/>
          <w:color w:val="auto"/>
          <w:sz w:val="24"/>
          <w:szCs w:val="24"/>
        </w:rPr>
        <w:t>s</w:t>
      </w:r>
      <w:r w:rsidR="00BA2AE8" w:rsidRPr="00F3126A">
        <w:rPr>
          <w:color w:val="auto"/>
          <w:sz w:val="24"/>
          <w:szCs w:val="24"/>
        </w:rPr>
        <w:t xml:space="preserve"> </w:t>
      </w:r>
      <w:r w:rsidR="002A139C" w:rsidRPr="00F3126A">
        <w:rPr>
          <w:i/>
          <w:color w:val="auto"/>
          <w:sz w:val="24"/>
          <w:szCs w:val="24"/>
        </w:rPr>
        <w:t xml:space="preserve">inspekcijā 2018.gada </w:t>
      </w:r>
      <w:r w:rsidR="00B11F08" w:rsidRPr="00F3126A">
        <w:rPr>
          <w:i/>
          <w:color w:val="000099"/>
          <w:sz w:val="24"/>
          <w:szCs w:val="24"/>
        </w:rPr>
        <w:t>25</w:t>
      </w:r>
      <w:r w:rsidR="002A139C" w:rsidRPr="00F3126A">
        <w:rPr>
          <w:i/>
          <w:color w:val="000099"/>
          <w:sz w:val="24"/>
          <w:szCs w:val="24"/>
        </w:rPr>
        <w:t>.</w:t>
      </w:r>
      <w:r w:rsidR="00BA2AE8" w:rsidRPr="00F3126A">
        <w:rPr>
          <w:i/>
          <w:color w:val="000099"/>
          <w:sz w:val="24"/>
          <w:szCs w:val="24"/>
        </w:rPr>
        <w:t>aprīlī</w:t>
      </w:r>
      <w:r w:rsidR="00BA2AE8" w:rsidRPr="00F3126A">
        <w:rPr>
          <w:i/>
          <w:color w:val="auto"/>
          <w:sz w:val="24"/>
          <w:szCs w:val="24"/>
        </w:rPr>
        <w:t xml:space="preserve"> </w:t>
      </w:r>
      <w:r w:rsidR="002A139C" w:rsidRPr="00F3126A">
        <w:rPr>
          <w:i/>
          <w:color w:val="auto"/>
          <w:sz w:val="24"/>
          <w:szCs w:val="24"/>
        </w:rPr>
        <w:t>ar Nr.1-4.2/</w:t>
      </w:r>
      <w:r w:rsidR="00B11F08" w:rsidRPr="00F3126A">
        <w:rPr>
          <w:i/>
          <w:color w:val="auto"/>
          <w:sz w:val="24"/>
          <w:szCs w:val="24"/>
        </w:rPr>
        <w:t>909</w:t>
      </w:r>
      <w:r w:rsidR="002A139C" w:rsidRPr="00F3126A">
        <w:rPr>
          <w:i/>
          <w:color w:val="auto"/>
          <w:sz w:val="24"/>
          <w:szCs w:val="24"/>
        </w:rPr>
        <w:t>-S, turpmāk</w:t>
      </w:r>
      <w:r w:rsidR="009E19EB" w:rsidRPr="00F3126A">
        <w:rPr>
          <w:i/>
          <w:color w:val="auto"/>
          <w:sz w:val="24"/>
          <w:szCs w:val="24"/>
        </w:rPr>
        <w:t xml:space="preserve"> –</w:t>
      </w:r>
      <w:r w:rsidR="002A139C" w:rsidRPr="00F3126A">
        <w:rPr>
          <w:i/>
          <w:color w:val="auto"/>
          <w:sz w:val="24"/>
          <w:szCs w:val="24"/>
        </w:rPr>
        <w:t xml:space="preserve"> </w:t>
      </w:r>
      <w:r w:rsidR="00B11F08" w:rsidRPr="00F3126A">
        <w:rPr>
          <w:i/>
          <w:color w:val="auto"/>
          <w:sz w:val="24"/>
          <w:szCs w:val="24"/>
        </w:rPr>
        <w:t>iesniegums</w:t>
      </w:r>
      <w:r w:rsidR="002A139C" w:rsidRPr="00F3126A">
        <w:rPr>
          <w:color w:val="auto"/>
          <w:sz w:val="24"/>
          <w:szCs w:val="24"/>
        </w:rPr>
        <w:t>).</w:t>
      </w:r>
      <w:r w:rsidR="00577CCF" w:rsidRPr="00F3126A">
        <w:rPr>
          <w:color w:val="auto"/>
          <w:sz w:val="24"/>
          <w:szCs w:val="24"/>
        </w:rPr>
        <w:t xml:space="preserve"> </w:t>
      </w:r>
    </w:p>
    <w:p w:rsidR="00577CCF" w:rsidRPr="00F3126A" w:rsidRDefault="00577CCF" w:rsidP="000E51D7">
      <w:pPr>
        <w:pStyle w:val="tv2132"/>
        <w:spacing w:line="240" w:lineRule="auto"/>
        <w:ind w:firstLine="851"/>
        <w:jc w:val="both"/>
        <w:rPr>
          <w:color w:val="auto"/>
          <w:sz w:val="24"/>
          <w:szCs w:val="24"/>
        </w:rPr>
      </w:pPr>
      <w:r w:rsidRPr="00F3126A">
        <w:rPr>
          <w:color w:val="auto"/>
          <w:sz w:val="24"/>
          <w:szCs w:val="24"/>
        </w:rPr>
        <w:t>Ievērojot, ka inspekcijas noslodzes dēļ tikšanās klātienē nav iespējama, inspekcija</w:t>
      </w:r>
      <w:r w:rsidR="00850EF0" w:rsidRPr="00F3126A">
        <w:rPr>
          <w:color w:val="auto"/>
          <w:sz w:val="24"/>
          <w:szCs w:val="24"/>
        </w:rPr>
        <w:t>,</w:t>
      </w:r>
      <w:r w:rsidRPr="00F3126A">
        <w:rPr>
          <w:color w:val="auto"/>
          <w:sz w:val="24"/>
          <w:szCs w:val="24"/>
        </w:rPr>
        <w:t xml:space="preserve"> </w:t>
      </w:r>
      <w:r w:rsidR="00850EF0" w:rsidRPr="00F3126A">
        <w:rPr>
          <w:color w:val="auto"/>
          <w:sz w:val="24"/>
          <w:szCs w:val="24"/>
        </w:rPr>
        <w:t>ievērojot labas pārvaldības principu,</w:t>
      </w:r>
      <w:r w:rsidRPr="00F3126A">
        <w:rPr>
          <w:color w:val="auto"/>
          <w:sz w:val="24"/>
          <w:szCs w:val="24"/>
        </w:rPr>
        <w:t xml:space="preserve"> </w:t>
      </w:r>
      <w:r w:rsidR="00850EF0" w:rsidRPr="00F3126A">
        <w:rPr>
          <w:color w:val="auto"/>
          <w:sz w:val="24"/>
          <w:szCs w:val="24"/>
        </w:rPr>
        <w:t xml:space="preserve">sniedz </w:t>
      </w:r>
      <w:r w:rsidRPr="00F3126A">
        <w:rPr>
          <w:color w:val="auto"/>
          <w:sz w:val="24"/>
          <w:szCs w:val="24"/>
        </w:rPr>
        <w:t xml:space="preserve">Jums </w:t>
      </w:r>
      <w:r w:rsidR="00850EF0" w:rsidRPr="00F3126A">
        <w:rPr>
          <w:color w:val="auto"/>
          <w:sz w:val="24"/>
          <w:szCs w:val="24"/>
        </w:rPr>
        <w:t>šādu skaidrojumu</w:t>
      </w:r>
      <w:r w:rsidRPr="00F3126A">
        <w:rPr>
          <w:color w:val="auto"/>
          <w:sz w:val="24"/>
          <w:szCs w:val="24"/>
        </w:rPr>
        <w:t>.</w:t>
      </w:r>
    </w:p>
    <w:p w:rsidR="00577CCF" w:rsidRPr="00F3126A" w:rsidRDefault="00577CCF" w:rsidP="00577CCF">
      <w:pPr>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Vienlaikus vēršam uzmanību, ka inspekcijas funkcijas, uzdevumus un kompetenci nosaka Ministru kabineta 2013.gada 10.decembra noteikumi Nr.1415 “Datu valsts inspekcijas nolikums”, kas neparedz inspekcijas tiesības veikt tiesību normu oficiālu interpretāciju un sniegt saistošus skaidrojumus par tiesību normu piemērošanu. Līdz ar to, šīs vēstules saturs vērtējams tikai kā inspekcijas viedoklis, kas nav saistošs citām personām. </w:t>
      </w:r>
    </w:p>
    <w:p w:rsidR="00577CCF" w:rsidRPr="00F3126A" w:rsidRDefault="00577CCF" w:rsidP="00577CCF">
      <w:pPr>
        <w:spacing w:after="0" w:line="240" w:lineRule="auto"/>
        <w:ind w:firstLine="851"/>
        <w:jc w:val="both"/>
        <w:rPr>
          <w:rFonts w:ascii="Times New Roman" w:hAnsi="Times New Roman"/>
          <w:sz w:val="24"/>
          <w:szCs w:val="24"/>
          <w:lang w:val="lv-LV"/>
        </w:rPr>
      </w:pPr>
      <w:r w:rsidRPr="00F3126A">
        <w:rPr>
          <w:rFonts w:ascii="Times New Roman" w:hAnsi="Times New Roman"/>
          <w:b/>
          <w:sz w:val="24"/>
          <w:szCs w:val="24"/>
          <w:lang w:val="lv-LV"/>
        </w:rPr>
        <w:t>Iesniegumā lūdzat sniegt skaidrojumu, kādos gadījumos tūrisma kompānijas uzskatāmas</w:t>
      </w:r>
      <w:r w:rsidR="00E039F9" w:rsidRPr="00F3126A">
        <w:rPr>
          <w:rFonts w:ascii="Times New Roman" w:hAnsi="Times New Roman"/>
          <w:b/>
          <w:sz w:val="24"/>
          <w:szCs w:val="24"/>
          <w:lang w:val="lv-LV"/>
        </w:rPr>
        <w:t xml:space="preserve"> par pārziņiem un kādos gadījumos par datu apstrādātājiem (operatoriem). Papildus lūdzat sniegt atbildes uz biedrības biedru uzdotajiem jautājumiem</w:t>
      </w:r>
      <w:r w:rsidR="00E039F9" w:rsidRPr="00F3126A">
        <w:rPr>
          <w:rFonts w:ascii="Times New Roman" w:hAnsi="Times New Roman"/>
          <w:sz w:val="24"/>
          <w:szCs w:val="24"/>
          <w:lang w:val="lv-LV"/>
        </w:rPr>
        <w:t xml:space="preserve">. </w:t>
      </w:r>
    </w:p>
    <w:p w:rsidR="00E039F9" w:rsidRPr="00F3126A" w:rsidRDefault="00E039F9" w:rsidP="00E039F9">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Inspekcija paskaidro, ka saskaņā ar šobrīd spēkā esošā Fizisko personu datu aizsardzības likuma (turpmāk – FPDAL) 2.panta 9.punktu, pārzinis ir fiziskā vai juridiskā persona, valsts vai pašvaldības institūcija, kura pati vai kopā ar citiem nosaka personas datu apstrādes mērķus un apstrādes līdzekļus, kā arī atbild par personas datu apstrādi saskaņā ar šo likumu. </w:t>
      </w:r>
      <w:r w:rsidR="00850EF0" w:rsidRPr="00F3126A">
        <w:rPr>
          <w:rFonts w:ascii="Times New Roman" w:hAnsi="Times New Roman"/>
          <w:sz w:val="24"/>
          <w:szCs w:val="24"/>
          <w:lang w:val="lv-LV"/>
        </w:rPr>
        <w:t>Savukārt p</w:t>
      </w:r>
      <w:r w:rsidRPr="00F3126A">
        <w:rPr>
          <w:rFonts w:ascii="Times New Roman" w:hAnsi="Times New Roman"/>
          <w:sz w:val="24"/>
          <w:szCs w:val="24"/>
          <w:lang w:val="lv-LV"/>
        </w:rPr>
        <w:t>ersonas datu operators ir pārziņa pilnvarota persona, kas veic personas datu apstrādi pārziņa uzdevumā (2.panta 6.punkts).</w:t>
      </w:r>
    </w:p>
    <w:p w:rsidR="00E039F9" w:rsidRPr="00F3126A" w:rsidRDefault="00E039F9" w:rsidP="00E039F9">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Gandrīz identisks regulējums ir noteikts Eiropas Parlamenta un Padomes 2016.gada 27.aprīļa Regulā Nr.2016/679 par fizisku personu aizsardzību attiecībā uz personas datu apstrādi un šādu datu brīvu apriti un ar ko atceļ Direktīvu 95/46/EK (turpmāk – Regula), proti, saskaņā ar Regulas </w:t>
      </w:r>
      <w:r w:rsidRPr="00F3126A">
        <w:rPr>
          <w:rFonts w:ascii="Times New Roman" w:eastAsia="Times New Roman" w:hAnsi="Times New Roman"/>
          <w:sz w:val="24"/>
          <w:szCs w:val="24"/>
          <w:lang w:val="lv-LV" w:eastAsia="lv-LV"/>
        </w:rPr>
        <w:t xml:space="preserve">4.panta 7.punktu, pārzinis ir </w:t>
      </w:r>
      <w:r w:rsidRPr="00F3126A">
        <w:rPr>
          <w:rFonts w:ascii="Times New Roman" w:hAnsi="Times New Roman"/>
          <w:sz w:val="24"/>
          <w:szCs w:val="24"/>
          <w:lang w:val="lv-LV"/>
        </w:rPr>
        <w:t xml:space="preserve">fiziska vai juridiska persona, publiska iestāde, aģentūra vai cita struktūra, kas viena pati vai kopīgi ar citām nosaka personas datu apstrādes nolūkus un līdzekļus; ja šādas apstrādes nolūkus un līdzekļus nosaka ar Savienības vai dalībvalsts tiesību aktiem, pārzini vai tā iecelšanas konkrētos kritērijus var paredzēt Savienības vai dalībvalsts tiesību aktos. </w:t>
      </w:r>
      <w:r w:rsidRPr="00F3126A">
        <w:rPr>
          <w:rFonts w:ascii="Times New Roman" w:eastAsia="Times New Roman" w:hAnsi="Times New Roman"/>
          <w:sz w:val="24"/>
          <w:szCs w:val="24"/>
          <w:lang w:val="lv-LV" w:eastAsia="lv-LV"/>
        </w:rPr>
        <w:t>Savukārt apstrādātājs ir fiziska vai juridiska persona, publiska iestāde, aģentūra vai cita struktūra, kura pārziņa vārdā apstrādā personas datus (Regulas 4.panta 8.punkts). Līdz ar to</w:t>
      </w:r>
      <w:r w:rsidRPr="00F3126A">
        <w:rPr>
          <w:rFonts w:ascii="Times New Roman" w:hAnsi="Times New Roman"/>
          <w:sz w:val="24"/>
          <w:szCs w:val="24"/>
          <w:lang w:val="lv-LV"/>
        </w:rPr>
        <w:t xml:space="preserve"> par personas datu apstrādi atbildīga ir persona, kura nosaka personas datu apstrādes mērķus un līdzekļus. </w:t>
      </w:r>
    </w:p>
    <w:p w:rsidR="00E039F9" w:rsidRPr="00F3126A" w:rsidRDefault="00E039F9" w:rsidP="00E039F9">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Noskaidrot personas datu apstrādē iesaistīto pušu tiesisko statusu</w:t>
      </w:r>
      <w:r w:rsidR="00844DA9" w:rsidRPr="00F3126A">
        <w:rPr>
          <w:rFonts w:ascii="Times New Roman" w:hAnsi="Times New Roman"/>
          <w:sz w:val="24"/>
          <w:szCs w:val="24"/>
          <w:lang w:val="lv-LV"/>
        </w:rPr>
        <w:t xml:space="preserve">, </w:t>
      </w:r>
      <w:r w:rsidRPr="00F3126A">
        <w:rPr>
          <w:rFonts w:ascii="Times New Roman" w:hAnsi="Times New Roman"/>
          <w:sz w:val="24"/>
          <w:szCs w:val="24"/>
          <w:lang w:val="lv-LV"/>
        </w:rPr>
        <w:t>tai skaitā, kura puse ir uzskatāma par pārzini, vai apstrādei ir personas datu apstrādātājs un kura puse par tādu uzskatāma</w:t>
      </w:r>
      <w:r w:rsidR="00844DA9" w:rsidRPr="00F3126A">
        <w:rPr>
          <w:rFonts w:ascii="Times New Roman" w:hAnsi="Times New Roman"/>
          <w:sz w:val="24"/>
          <w:szCs w:val="24"/>
          <w:lang w:val="lv-LV"/>
        </w:rPr>
        <w:t xml:space="preserve"> </w:t>
      </w:r>
      <w:r w:rsidRPr="00F3126A">
        <w:rPr>
          <w:rFonts w:ascii="Times New Roman" w:hAnsi="Times New Roman"/>
          <w:sz w:val="24"/>
          <w:szCs w:val="24"/>
          <w:lang w:val="lv-LV"/>
        </w:rPr>
        <w:t xml:space="preserve">ir iespējams, analizējot konkrētās personas datu apstrādes mērķus, katrai pusei izvirzītos uzdevumus personas datu apstrādē, kā arī, kura puse ir iniciējusi konkrētās personas </w:t>
      </w:r>
      <w:r w:rsidRPr="00F3126A">
        <w:rPr>
          <w:rFonts w:ascii="Times New Roman" w:hAnsi="Times New Roman"/>
          <w:sz w:val="24"/>
          <w:szCs w:val="24"/>
          <w:lang w:val="lv-LV"/>
        </w:rPr>
        <w:lastRenderedPageBreak/>
        <w:t xml:space="preserve">datu apstrādes veikšanu un noteikusi tās veikšanai izmantojamos līdzekļus. </w:t>
      </w:r>
      <w:r w:rsidR="00902AA6" w:rsidRPr="00F3126A">
        <w:rPr>
          <w:rFonts w:ascii="Times New Roman" w:hAnsi="Times New Roman"/>
          <w:sz w:val="24"/>
          <w:szCs w:val="24"/>
          <w:lang w:val="lv-LV"/>
        </w:rPr>
        <w:t>Ievērojot minēto, kā arī vēstulē norādīto, ka tūrisma nozarē strādājošās kompānijas praktizē atšķirīgu personas datu apstrādi, inspekcija nevar sniegt viennozīmīgu atbildi, uzskaitot gadījumus, kādos tūrisma kompānijas uzskatāmas par pārziņiem un kādos – par personas datu apstrādātājiem.</w:t>
      </w:r>
    </w:p>
    <w:p w:rsidR="00273E25" w:rsidRPr="00F3126A" w:rsidRDefault="00902AA6" w:rsidP="00902AA6">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Attiecībā uz pases kopiju un bankas konta izdruku iegūšanu, inspekcija norāda, ka s</w:t>
      </w:r>
      <w:r w:rsidR="00273E25" w:rsidRPr="00F3126A">
        <w:rPr>
          <w:rFonts w:ascii="Times New Roman" w:hAnsi="Times New Roman"/>
          <w:sz w:val="24"/>
          <w:szCs w:val="24"/>
          <w:lang w:val="lv-LV"/>
        </w:rPr>
        <w:t xml:space="preserve">askaņā ar FPDAL 14.panta pirmo daļu personas datu apstrādi pārzinis var uzticēt </w:t>
      </w:r>
      <w:r w:rsidRPr="00F3126A">
        <w:rPr>
          <w:rFonts w:ascii="Times New Roman" w:hAnsi="Times New Roman"/>
          <w:sz w:val="24"/>
          <w:szCs w:val="24"/>
          <w:lang w:val="lv-LV"/>
        </w:rPr>
        <w:t xml:space="preserve">arī </w:t>
      </w:r>
      <w:r w:rsidR="00273E25" w:rsidRPr="00F3126A">
        <w:rPr>
          <w:rFonts w:ascii="Times New Roman" w:hAnsi="Times New Roman"/>
          <w:sz w:val="24"/>
          <w:szCs w:val="24"/>
          <w:lang w:val="lv-LV"/>
        </w:rPr>
        <w:t xml:space="preserve">personas datu operatoram, noslēdzot rakstveida līgumu, turklāt atbilstoši minētā panta otrajai daļai personas datu operators viņam uzticētos personas datus drīkst apstrādāt tikai līgumā norādītajā apjomā, atbilstoši tajā paredzētajiem mērķiem un saskaņā ar pārziņa norādījumiem, ja tie nav pretrunā ar normatīvajiem aktiem. </w:t>
      </w:r>
      <w:r w:rsidRPr="00F3126A">
        <w:rPr>
          <w:rFonts w:ascii="Times New Roman" w:hAnsi="Times New Roman"/>
          <w:sz w:val="24"/>
          <w:szCs w:val="24"/>
          <w:lang w:val="lv-LV"/>
        </w:rPr>
        <w:t>Tādējādi</w:t>
      </w:r>
      <w:r w:rsidR="00273E25" w:rsidRPr="00F3126A">
        <w:rPr>
          <w:rFonts w:ascii="Times New Roman" w:hAnsi="Times New Roman"/>
          <w:sz w:val="24"/>
          <w:szCs w:val="24"/>
          <w:lang w:val="lv-LV"/>
        </w:rPr>
        <w:t xml:space="preserve">, ja starp pusēm </w:t>
      </w:r>
      <w:r w:rsidR="00844DA9" w:rsidRPr="00F3126A">
        <w:rPr>
          <w:rFonts w:ascii="Times New Roman" w:hAnsi="Times New Roman"/>
          <w:sz w:val="24"/>
          <w:szCs w:val="24"/>
          <w:lang w:val="lv-LV"/>
        </w:rPr>
        <w:t>saskaņā ar</w:t>
      </w:r>
      <w:r w:rsidR="00273E25" w:rsidRPr="00F3126A">
        <w:rPr>
          <w:rFonts w:ascii="Times New Roman" w:hAnsi="Times New Roman"/>
          <w:sz w:val="24"/>
          <w:szCs w:val="24"/>
          <w:lang w:val="lv-LV"/>
        </w:rPr>
        <w:t xml:space="preserve"> FPDAL 14.pant</w:t>
      </w:r>
      <w:r w:rsidR="00844DA9" w:rsidRPr="00F3126A">
        <w:rPr>
          <w:rFonts w:ascii="Times New Roman" w:hAnsi="Times New Roman"/>
          <w:sz w:val="24"/>
          <w:szCs w:val="24"/>
          <w:lang w:val="lv-LV"/>
        </w:rPr>
        <w:t>u</w:t>
      </w:r>
      <w:r w:rsidR="00273E25" w:rsidRPr="00F3126A">
        <w:rPr>
          <w:rFonts w:ascii="Times New Roman" w:hAnsi="Times New Roman"/>
          <w:sz w:val="24"/>
          <w:szCs w:val="24"/>
          <w:lang w:val="lv-LV"/>
        </w:rPr>
        <w:t xml:space="preserve"> ir noslēgts rakstveida līgums, kurā atbilstoši FPDAL un Ministru kabineta 2001.gada 30.janvāra noteikumu Nr.40 </w:t>
      </w:r>
      <w:r w:rsidR="00273E25" w:rsidRPr="00F3126A">
        <w:rPr>
          <w:rFonts w:ascii="Times New Roman" w:hAnsi="Times New Roman"/>
          <w:i/>
          <w:sz w:val="24"/>
          <w:szCs w:val="24"/>
          <w:lang w:val="lv-LV"/>
        </w:rPr>
        <w:t xml:space="preserve">“Personas datu aizsardzības obligātās tehniskās un organizatoriskās prasības” </w:t>
      </w:r>
      <w:r w:rsidR="00273E25" w:rsidRPr="00F3126A">
        <w:rPr>
          <w:rFonts w:ascii="Times New Roman" w:hAnsi="Times New Roman"/>
          <w:sz w:val="24"/>
          <w:szCs w:val="24"/>
          <w:lang w:val="lv-LV"/>
        </w:rPr>
        <w:t xml:space="preserve">prasībām ir pēc iespējas detalizētāk atrunāta personas datu apstrādes kārtība un nosacījumi, </w:t>
      </w:r>
      <w:r w:rsidR="00DA796A" w:rsidRPr="00F3126A">
        <w:rPr>
          <w:rFonts w:ascii="Times New Roman" w:hAnsi="Times New Roman"/>
          <w:sz w:val="24"/>
          <w:szCs w:val="24"/>
          <w:lang w:val="lv-LV"/>
        </w:rPr>
        <w:t>tostarp pases kopiju, bankas konta izdruku iegūšana</w:t>
      </w:r>
      <w:r w:rsidRPr="00F3126A">
        <w:rPr>
          <w:rFonts w:ascii="Times New Roman" w:hAnsi="Times New Roman"/>
          <w:sz w:val="24"/>
          <w:szCs w:val="24"/>
          <w:lang w:val="lv-LV"/>
        </w:rPr>
        <w:t xml:space="preserve"> un nodošana</w:t>
      </w:r>
      <w:r w:rsidR="00DA796A" w:rsidRPr="00F3126A">
        <w:rPr>
          <w:rFonts w:ascii="Times New Roman" w:hAnsi="Times New Roman"/>
          <w:sz w:val="24"/>
          <w:szCs w:val="24"/>
          <w:lang w:val="lv-LV"/>
        </w:rPr>
        <w:t xml:space="preserve">, </w:t>
      </w:r>
      <w:r w:rsidR="00273E25" w:rsidRPr="00F3126A">
        <w:rPr>
          <w:rFonts w:ascii="Times New Roman" w:hAnsi="Times New Roman"/>
          <w:sz w:val="24"/>
          <w:szCs w:val="24"/>
          <w:lang w:val="lv-LV"/>
        </w:rPr>
        <w:t xml:space="preserve">tad </w:t>
      </w:r>
      <w:r w:rsidR="00DA796A" w:rsidRPr="00F3126A">
        <w:rPr>
          <w:rFonts w:ascii="Times New Roman" w:hAnsi="Times New Roman"/>
          <w:sz w:val="24"/>
          <w:szCs w:val="24"/>
          <w:lang w:val="lv-LV"/>
        </w:rPr>
        <w:t xml:space="preserve">šādā gadījumā, iespējams, </w:t>
      </w:r>
      <w:r w:rsidR="00273E25" w:rsidRPr="00F3126A">
        <w:rPr>
          <w:rFonts w:ascii="Times New Roman" w:hAnsi="Times New Roman"/>
          <w:sz w:val="24"/>
          <w:szCs w:val="24"/>
          <w:lang w:val="lv-LV"/>
        </w:rPr>
        <w:t xml:space="preserve">pastāv tiesisks pamats </w:t>
      </w:r>
      <w:r w:rsidR="00DA796A" w:rsidRPr="00F3126A">
        <w:rPr>
          <w:rFonts w:ascii="Times New Roman" w:hAnsi="Times New Roman"/>
          <w:sz w:val="24"/>
          <w:szCs w:val="24"/>
          <w:lang w:val="lv-LV"/>
        </w:rPr>
        <w:t xml:space="preserve">minēto darbību veikšanai, </w:t>
      </w:r>
      <w:r w:rsidR="00273E25" w:rsidRPr="00F3126A">
        <w:rPr>
          <w:rFonts w:ascii="Times New Roman" w:hAnsi="Times New Roman"/>
          <w:sz w:val="24"/>
          <w:szCs w:val="24"/>
          <w:lang w:val="lv-LV"/>
        </w:rPr>
        <w:t>atbilstoši līgumā paredzētājai kārtībai.</w:t>
      </w:r>
    </w:p>
    <w:p w:rsidR="00273E25" w:rsidRPr="00F3126A" w:rsidRDefault="000939BE" w:rsidP="000939BE">
      <w:pPr>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Ievērojot minēto, kā arī to, ka visa informācija par esošo/plānoto pesonas datu apstrādi ir tajā iesaistīto pušu rīcībā, tikai iesaistītās puses var noteikt pušu tiesisko statusu, </w:t>
      </w:r>
      <w:r w:rsidR="00902AA6" w:rsidRPr="00F3126A">
        <w:rPr>
          <w:rFonts w:ascii="Times New Roman" w:hAnsi="Times New Roman"/>
          <w:sz w:val="24"/>
          <w:szCs w:val="24"/>
          <w:lang w:val="lv-LV"/>
        </w:rPr>
        <w:t xml:space="preserve">uzdevumus, mērķus, apstrādājamo personas datu apjomu, tiesisko pamatu, attiecīgi </w:t>
      </w:r>
      <w:r w:rsidRPr="00F3126A">
        <w:rPr>
          <w:rFonts w:ascii="Times New Roman" w:hAnsi="Times New Roman"/>
          <w:sz w:val="24"/>
          <w:szCs w:val="24"/>
          <w:lang w:val="lv-LV"/>
        </w:rPr>
        <w:t>izvērtējot personas datu apstrādes aspektus atbilstoši FPDAL un Regulas prasībām.</w:t>
      </w:r>
    </w:p>
    <w:p w:rsidR="00850EF0" w:rsidRPr="00F3126A" w:rsidRDefault="00850EF0" w:rsidP="00850EF0">
      <w:pPr>
        <w:widowControl/>
        <w:spacing w:after="0" w:line="240" w:lineRule="auto"/>
        <w:ind w:firstLine="851"/>
        <w:jc w:val="both"/>
        <w:rPr>
          <w:rFonts w:ascii="Times New Roman" w:eastAsia="Times New Roman" w:hAnsi="Times New Roman"/>
          <w:sz w:val="24"/>
          <w:szCs w:val="24"/>
          <w:lang w:val="lv-LV" w:eastAsia="lv-LV"/>
        </w:rPr>
      </w:pPr>
      <w:r w:rsidRPr="00F3126A">
        <w:rPr>
          <w:rFonts w:ascii="Times New Roman" w:eastAsia="Times New Roman" w:hAnsi="Times New Roman"/>
          <w:sz w:val="24"/>
          <w:szCs w:val="24"/>
          <w:lang w:val="lv-LV" w:eastAsia="lv-LV"/>
        </w:rPr>
        <w:t xml:space="preserve">Papildus inspekcija vēlas norādīt uz </w:t>
      </w:r>
      <w:r w:rsidRPr="00F3126A">
        <w:rPr>
          <w:rFonts w:ascii="Times New Roman" w:hAnsi="Times New Roman"/>
          <w:sz w:val="24"/>
          <w:szCs w:val="24"/>
          <w:lang w:val="lv-LV"/>
        </w:rPr>
        <w:t xml:space="preserve">29.panta datu aizsardzības darba grupas (izveidota saskaņā ar Direktīvas 95/46/EK 29.pantu), 2010.gada 16.februāra atzinumā 1/2010 par “personas datu apstrādātāja” un “apstrādātāja” jēdzienu (00264/10/LV WP169, turpmāk – atzinums) pausto viedokli un secinājumiem. Proti, saskaņā ar atzinumā secināto, personas datu apstrādātājs (jeb saskaņā ar Regulu – pārzinis) “nosaka .. nolūkus un līdzekļus” un šī spēja var izrietēt no dažādiem juridiskiem un/vai faktiskiem apstākļiem: no skaidri noteiktas juridiskas kompetences, kad tiesību akti nosaka personas datu apstrādātāju vai paredz uzdevumu vai pienākumu vākt un apstrādāt konkrētus datus; no vispārējām tiesību normām vai pastāvošām tradicionālām lomām, kas dažās organizācijās parasti ir saistītas ar zināmu atbildību; no faktiskiem apstākļiem un citiem faktoriem (piemēram, līgumattiecībām, puses faktiskās ietekmes, pamanāmības attiecībā pret datu subjektiem utt.). Tāpat norādīts, ka institūciju, kurai nav ne juridiskas, ne faktiskas ietekmes, lai noteiktu personas datu apstrādes veidu, nevar uzskatīt par personas datu apstrādātāju. Tādējādi ikviens, kurš nosaka datu apstrādes “nolūku”, ir (de facto) personas datu apstrādātājs. Savukārt datu apstrādes “līdzekļu” noteikšanu, ciktāl tā aptver tehniskus un organizatoriskus jautājumus, personas datu apstrādātājs var deleģēt citām personām. </w:t>
      </w:r>
    </w:p>
    <w:p w:rsidR="00273E25" w:rsidRPr="00F3126A" w:rsidRDefault="00850EF0" w:rsidP="000939BE">
      <w:pPr>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Otrs šajā atzinumā analizētais jēdziens ir “apstrādātājs”, kura pastāvēšana ir atkarīga no lēmuma, ko pieņem personas datu apstrādātājs, kurš var izvēlēties vai nu apstrādāt datus savā organizācijā, vai pilnīgi/daļēji uzticēt ar datu apstrādi saistītās darbības ārējai organizācijai. Tāpēc apstrādātājs var būt persona, kas atbilst diviem pamatnosacījumiem: pirmkārt, ir atsevišķs tiesību subjekts attiecībā pret personas datu apstrādātāju un, otrkārt, apstrādā personas datus tā interesēs. Šīs datu apstrādes darbības var aprobežoties ar pavisam konkrētiem uzdevumiem vai apstākļiem, bet var būt saistītas arī ar zināmu rīcības brīvību, proti, apstrādātājam var būt tiesības izvēlēties piemērotākos tehniskos un organizatoriskos līdzekļus, lai apmierinātu personas datu apstrādātāja intereses. Visbeidzot atzinumā uzsvērts, ka atbildība jāpiešķir tā, lai praksē nodrošinātu pietiekamu datu aizsardzības noteikumu ievērošanu. </w:t>
      </w:r>
    </w:p>
    <w:p w:rsidR="00E203BD" w:rsidRPr="00F3126A" w:rsidRDefault="00E203BD" w:rsidP="00E039F9">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Attiecībā uz iesniegumā uzdotajiem jautājumiem, inspekc</w:t>
      </w:r>
      <w:r w:rsidR="00282291" w:rsidRPr="00F3126A">
        <w:rPr>
          <w:rFonts w:ascii="Times New Roman" w:hAnsi="Times New Roman"/>
          <w:b/>
          <w:sz w:val="24"/>
          <w:szCs w:val="24"/>
          <w:lang w:val="lv-LV"/>
        </w:rPr>
        <w:t>i</w:t>
      </w:r>
      <w:r w:rsidRPr="00F3126A">
        <w:rPr>
          <w:rFonts w:ascii="Times New Roman" w:hAnsi="Times New Roman"/>
          <w:b/>
          <w:sz w:val="24"/>
          <w:szCs w:val="24"/>
          <w:lang w:val="lv-LV"/>
        </w:rPr>
        <w:t>ja atbildes snie</w:t>
      </w:r>
      <w:r w:rsidR="005E4E03" w:rsidRPr="00F3126A">
        <w:rPr>
          <w:rFonts w:ascii="Times New Roman" w:hAnsi="Times New Roman"/>
          <w:b/>
          <w:sz w:val="24"/>
          <w:szCs w:val="24"/>
          <w:lang w:val="lv-LV"/>
        </w:rPr>
        <w:t>dz</w:t>
      </w:r>
      <w:r w:rsidRPr="00F3126A">
        <w:rPr>
          <w:rFonts w:ascii="Times New Roman" w:hAnsi="Times New Roman"/>
          <w:b/>
          <w:sz w:val="24"/>
          <w:szCs w:val="24"/>
          <w:lang w:val="lv-LV"/>
        </w:rPr>
        <w:t xml:space="preserve"> secībā, kā</w:t>
      </w:r>
      <w:r w:rsidR="005E4E03" w:rsidRPr="00F3126A">
        <w:rPr>
          <w:rFonts w:ascii="Times New Roman" w:hAnsi="Times New Roman"/>
          <w:b/>
          <w:sz w:val="24"/>
          <w:szCs w:val="24"/>
          <w:lang w:val="lv-LV"/>
        </w:rPr>
        <w:t>dā</w:t>
      </w:r>
      <w:r w:rsidRPr="00F3126A">
        <w:rPr>
          <w:rFonts w:ascii="Times New Roman" w:hAnsi="Times New Roman"/>
          <w:b/>
          <w:sz w:val="24"/>
          <w:szCs w:val="24"/>
          <w:lang w:val="lv-LV"/>
        </w:rPr>
        <w:t xml:space="preserve"> tie uzdoti iesniegumā.</w:t>
      </w:r>
    </w:p>
    <w:p w:rsidR="000E510A" w:rsidRPr="00F3126A" w:rsidRDefault="00E203BD" w:rsidP="000E510A">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[1] Vai informācija par personas datu drošību ir iekļaujama līgumā ar klientu vai var būt publicēta tūrisma kompānijas mājas lapā?</w:t>
      </w:r>
      <w:r w:rsidR="00862E8B" w:rsidRPr="00F3126A">
        <w:rPr>
          <w:rFonts w:ascii="Times New Roman" w:hAnsi="Times New Roman"/>
          <w:b/>
          <w:sz w:val="24"/>
          <w:szCs w:val="24"/>
          <w:lang w:val="lv-LV"/>
        </w:rPr>
        <w:t xml:space="preserve"> </w:t>
      </w:r>
    </w:p>
    <w:p w:rsidR="000E510A" w:rsidRPr="00F3126A" w:rsidRDefault="00862E8B" w:rsidP="000E510A">
      <w:pPr>
        <w:widowControl/>
        <w:spacing w:after="0" w:line="240" w:lineRule="auto"/>
        <w:ind w:firstLine="851"/>
        <w:jc w:val="both"/>
        <w:rPr>
          <w:rFonts w:ascii="Times New Roman" w:eastAsia="Times New Roman" w:hAnsi="Times New Roman"/>
          <w:sz w:val="24"/>
          <w:szCs w:val="24"/>
          <w:lang w:val="lv-LV" w:eastAsia="lv-LV"/>
        </w:rPr>
      </w:pPr>
      <w:r w:rsidRPr="00F3126A">
        <w:rPr>
          <w:rFonts w:ascii="Times New Roman" w:hAnsi="Times New Roman"/>
          <w:sz w:val="24"/>
          <w:szCs w:val="24"/>
          <w:lang w:val="lv-LV"/>
        </w:rPr>
        <w:t xml:space="preserve">Inspekcija paskaidro, ka </w:t>
      </w:r>
      <w:r w:rsidR="000E510A" w:rsidRPr="00F3126A">
        <w:rPr>
          <w:rFonts w:ascii="Times New Roman" w:hAnsi="Times New Roman"/>
          <w:sz w:val="24"/>
          <w:szCs w:val="24"/>
          <w:lang w:val="lv-LV"/>
        </w:rPr>
        <w:t xml:space="preserve">par personas datu drošības prasību ievērošanu ir atbildīgs pārzinis. </w:t>
      </w:r>
      <w:r w:rsidR="000E510A" w:rsidRPr="00F3126A">
        <w:rPr>
          <w:rFonts w:ascii="Times New Roman" w:eastAsia="Times New Roman" w:hAnsi="Times New Roman"/>
          <w:sz w:val="24"/>
          <w:szCs w:val="24"/>
          <w:lang w:val="lv-LV" w:eastAsia="lv-LV"/>
        </w:rPr>
        <w:t xml:space="preserve">Saskaņā ar </w:t>
      </w:r>
      <w:r w:rsidR="000E510A" w:rsidRPr="00F3126A">
        <w:rPr>
          <w:rFonts w:ascii="Times New Roman" w:hAnsi="Times New Roman"/>
          <w:bCs/>
          <w:sz w:val="24"/>
          <w:szCs w:val="24"/>
          <w:shd w:val="clear" w:color="auto" w:fill="FFFFFF"/>
          <w:lang w:val="lv-LV"/>
        </w:rPr>
        <w:t>Ministru kabineta 2001.gada 30.janvāra noteikumiem Nr.40</w:t>
      </w:r>
      <w:r w:rsidR="000E510A" w:rsidRPr="00F3126A">
        <w:rPr>
          <w:rStyle w:val="apple-converted-space"/>
          <w:rFonts w:ascii="Times New Roman" w:hAnsi="Times New Roman"/>
          <w:bCs/>
          <w:sz w:val="24"/>
          <w:szCs w:val="24"/>
          <w:shd w:val="clear" w:color="auto" w:fill="FFFFFF"/>
          <w:lang w:val="lv-LV"/>
        </w:rPr>
        <w:t> “</w:t>
      </w:r>
      <w:r w:rsidR="000E510A" w:rsidRPr="00F3126A">
        <w:rPr>
          <w:rFonts w:ascii="Times New Roman" w:hAnsi="Times New Roman"/>
          <w:bCs/>
          <w:sz w:val="24"/>
          <w:szCs w:val="24"/>
          <w:shd w:val="clear" w:color="auto" w:fill="FFFFFF"/>
          <w:lang w:val="lv-LV"/>
        </w:rPr>
        <w:t xml:space="preserve">Personas datu aizsardzības obligātās tehniskās un organizatoriskās prasības” pārzinim </w:t>
      </w:r>
      <w:r w:rsidR="000E510A" w:rsidRPr="00F3126A">
        <w:rPr>
          <w:rFonts w:ascii="Times New Roman" w:eastAsia="Times New Roman" w:hAnsi="Times New Roman"/>
          <w:sz w:val="24"/>
          <w:szCs w:val="24"/>
          <w:lang w:val="lv-LV" w:eastAsia="lv-LV"/>
        </w:rPr>
        <w:t xml:space="preserve">ir pienākums lietot arī nepieciešamos tehniskos un organizatoriskos līdzekļus, lai aizsargātu personas datus un novērstu to nelikumīgu apstrādi. Atbilstoši minēto noteikumu 3.punktā noteiktajam, personas datu </w:t>
      </w:r>
      <w:r w:rsidR="000E510A" w:rsidRPr="00F3126A">
        <w:rPr>
          <w:rFonts w:ascii="Times New Roman" w:eastAsia="Times New Roman" w:hAnsi="Times New Roman"/>
          <w:sz w:val="24"/>
          <w:szCs w:val="24"/>
          <w:lang w:val="lv-LV" w:eastAsia="lv-LV"/>
        </w:rPr>
        <w:lastRenderedPageBreak/>
        <w:t>obligāto tehnisko aizsardzību pārzinis īsteno ar fiziskiem un loģiskiem aizsardzības līdzekļiem, nodrošinot aizsardzību pret fiziskās iedarbības radītu personas datu apdraudējumu un aizsardzību, kuru realizē ar programmatūras līdzekļiem, parolēm, šifrēšanu, kriptēšanu un citiem loģiskās aizsardzības līdzekļiem.</w:t>
      </w:r>
    </w:p>
    <w:p w:rsidR="002B01B3" w:rsidRPr="00F3126A" w:rsidRDefault="002B01B3" w:rsidP="002B01B3">
      <w:pPr>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Līdzīgi pārziņa pienākumi ir iekļauti Regulā, piemēram, saskaņā ar Regulas 24.panta 1. un 2.punktu, ņemot vērā apstrādes raksturu, apmēru, kontekstu un nolūkus, kā arī dažādas iespējamības un nopietnības pakāpes riskus attiecībā uz fizisku personu tiesībām un brīvībām, pārzinis īsteno atbilstošus tehniskus un organizatoriskus pasākumus, lai nodrošinātu un spētu uzskatāmi parādīt, ka apstrāde notiek saskaņā ar Regulu. Ja nepieciešams, minētos pasākumus pārskata un atjaunina. Savukārt, ja tas ir samērīgi attiecībā uz apstrādes darbībām, 1.punktā minētajos pasākumos ietver to, ka pārzinis īsteno atbilstīgu politiku attiecībā uz datu aizsardzību.</w:t>
      </w:r>
    </w:p>
    <w:p w:rsidR="001A01CA" w:rsidRPr="00F3126A" w:rsidRDefault="002B01B3" w:rsidP="006912DD">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Tātad </w:t>
      </w:r>
      <w:r w:rsidR="000E510A" w:rsidRPr="00F3126A">
        <w:rPr>
          <w:rFonts w:ascii="Times New Roman" w:hAnsi="Times New Roman"/>
          <w:sz w:val="24"/>
          <w:szCs w:val="24"/>
          <w:lang w:val="lv-LV"/>
        </w:rPr>
        <w:t xml:space="preserve">pārzinim </w:t>
      </w:r>
      <w:r w:rsidR="00D52D8D" w:rsidRPr="00F3126A">
        <w:rPr>
          <w:rFonts w:ascii="Times New Roman" w:hAnsi="Times New Roman"/>
          <w:sz w:val="24"/>
          <w:szCs w:val="24"/>
          <w:lang w:val="lv-LV"/>
        </w:rPr>
        <w:t>ir jānodrošina godprātīga un likumīga personas datu apstrāde</w:t>
      </w:r>
      <w:r w:rsidR="000E510A" w:rsidRPr="00F3126A">
        <w:rPr>
          <w:rFonts w:ascii="Times New Roman" w:hAnsi="Times New Roman"/>
          <w:sz w:val="24"/>
          <w:szCs w:val="24"/>
          <w:lang w:val="lv-LV"/>
        </w:rPr>
        <w:t>, savukārt</w:t>
      </w:r>
      <w:r w:rsidR="00D52D8D" w:rsidRPr="00F3126A">
        <w:rPr>
          <w:rFonts w:ascii="Times New Roman" w:hAnsi="Times New Roman"/>
          <w:sz w:val="24"/>
          <w:szCs w:val="24"/>
          <w:lang w:val="lv-LV"/>
        </w:rPr>
        <w:t xml:space="preserve"> </w:t>
      </w:r>
      <w:r w:rsidR="000E510A" w:rsidRPr="00F3126A">
        <w:rPr>
          <w:rFonts w:ascii="Times New Roman" w:hAnsi="Times New Roman"/>
          <w:sz w:val="24"/>
          <w:szCs w:val="24"/>
          <w:lang w:val="lv-LV"/>
        </w:rPr>
        <w:t>v</w:t>
      </w:r>
      <w:r w:rsidR="00D52D8D" w:rsidRPr="00F3126A">
        <w:rPr>
          <w:rFonts w:ascii="Times New Roman" w:hAnsi="Times New Roman"/>
          <w:sz w:val="24"/>
          <w:szCs w:val="24"/>
          <w:lang w:val="lv-LV"/>
        </w:rPr>
        <w:t xml:space="preserve">eids, kā pārzinis to nodrošina, ir paša pārziņa ziņā. </w:t>
      </w:r>
      <w:r w:rsidR="003179C1" w:rsidRPr="00F3126A">
        <w:rPr>
          <w:rFonts w:ascii="Times New Roman" w:hAnsi="Times New Roman"/>
          <w:sz w:val="24"/>
          <w:szCs w:val="24"/>
          <w:lang w:val="lv-LV"/>
        </w:rPr>
        <w:t xml:space="preserve">Lai gan Regula neparedz konkrētu dokumentu nepieciešamību, izņemot datu apstrādes reģistru, tomēr pārskatatbildības, labas pārvaldības principu ietvaros būtu ieteicams personas datu apstrādes procesus dokumentēt, lai uzskatāmi </w:t>
      </w:r>
      <w:r w:rsidRPr="00F3126A">
        <w:rPr>
          <w:rFonts w:ascii="Times New Roman" w:hAnsi="Times New Roman"/>
          <w:sz w:val="24"/>
          <w:szCs w:val="24"/>
          <w:lang w:val="lv-LV"/>
        </w:rPr>
        <w:t xml:space="preserve">parādītu </w:t>
      </w:r>
      <w:r w:rsidR="003179C1" w:rsidRPr="00F3126A">
        <w:rPr>
          <w:rFonts w:ascii="Times New Roman" w:hAnsi="Times New Roman"/>
          <w:sz w:val="24"/>
          <w:szCs w:val="24"/>
          <w:lang w:val="lv-LV"/>
        </w:rPr>
        <w:t>tūrisma kompānijas darbības atbilstību Regulai.</w:t>
      </w:r>
      <w:r w:rsidR="00877224" w:rsidRPr="00F3126A">
        <w:rPr>
          <w:rFonts w:ascii="Times New Roman" w:hAnsi="Times New Roman"/>
          <w:sz w:val="24"/>
          <w:szCs w:val="24"/>
          <w:lang w:val="lv-LV"/>
        </w:rPr>
        <w:t xml:space="preserve"> </w:t>
      </w:r>
      <w:r w:rsidRPr="00F3126A">
        <w:rPr>
          <w:rFonts w:ascii="Times New Roman" w:hAnsi="Times New Roman"/>
          <w:sz w:val="24"/>
          <w:szCs w:val="24"/>
          <w:lang w:val="lv-LV"/>
        </w:rPr>
        <w:t>P</w:t>
      </w:r>
      <w:r w:rsidR="00877224" w:rsidRPr="00F3126A">
        <w:rPr>
          <w:rFonts w:ascii="Times New Roman" w:hAnsi="Times New Roman"/>
          <w:sz w:val="24"/>
          <w:szCs w:val="24"/>
          <w:lang w:val="lv-LV"/>
        </w:rPr>
        <w:t>iemēram</w:t>
      </w:r>
      <w:r w:rsidRPr="00F3126A">
        <w:rPr>
          <w:rFonts w:ascii="Times New Roman" w:hAnsi="Times New Roman"/>
          <w:sz w:val="24"/>
          <w:szCs w:val="24"/>
          <w:lang w:val="lv-LV"/>
        </w:rPr>
        <w:t xml:space="preserve"> izstrādājot</w:t>
      </w:r>
      <w:r w:rsidR="00877224" w:rsidRPr="00F3126A">
        <w:rPr>
          <w:rFonts w:ascii="Times New Roman" w:hAnsi="Times New Roman"/>
          <w:sz w:val="24"/>
          <w:szCs w:val="24"/>
          <w:lang w:val="lv-LV"/>
        </w:rPr>
        <w:t xml:space="preserve"> atsevišķ</w:t>
      </w:r>
      <w:r w:rsidRPr="00F3126A">
        <w:rPr>
          <w:rFonts w:ascii="Times New Roman" w:hAnsi="Times New Roman"/>
          <w:sz w:val="24"/>
          <w:szCs w:val="24"/>
          <w:lang w:val="lv-LV"/>
        </w:rPr>
        <w:t>u</w:t>
      </w:r>
      <w:r w:rsidR="00877224" w:rsidRPr="00F3126A">
        <w:rPr>
          <w:rFonts w:ascii="Times New Roman" w:hAnsi="Times New Roman"/>
          <w:sz w:val="24"/>
          <w:szCs w:val="24"/>
          <w:lang w:val="lv-LV"/>
        </w:rPr>
        <w:t xml:space="preserve"> personas datu aizsardzības politikas dokument</w:t>
      </w:r>
      <w:r w:rsidRPr="00F3126A">
        <w:rPr>
          <w:rFonts w:ascii="Times New Roman" w:hAnsi="Times New Roman"/>
          <w:sz w:val="24"/>
          <w:szCs w:val="24"/>
          <w:lang w:val="lv-LV"/>
        </w:rPr>
        <w:t>u</w:t>
      </w:r>
      <w:r w:rsidR="00877224" w:rsidRPr="00F3126A">
        <w:rPr>
          <w:rFonts w:ascii="Times New Roman" w:hAnsi="Times New Roman"/>
          <w:sz w:val="24"/>
          <w:szCs w:val="24"/>
          <w:lang w:val="lv-LV"/>
        </w:rPr>
        <w:t xml:space="preserve">, kas ietvertu datu aizsardzības vispārējos principus, atbildīgās personas u.c. Ievērojot pārziņa rīcības brīvību, </w:t>
      </w:r>
      <w:r w:rsidR="00D52D8D" w:rsidRPr="00F3126A">
        <w:rPr>
          <w:rFonts w:ascii="Times New Roman" w:hAnsi="Times New Roman"/>
          <w:sz w:val="24"/>
          <w:szCs w:val="24"/>
          <w:lang w:val="lv-LV"/>
        </w:rPr>
        <w:t>pārzinis informāciju par datu drošību (privātuma polit</w:t>
      </w:r>
      <w:r w:rsidR="00662416" w:rsidRPr="00F3126A">
        <w:rPr>
          <w:rFonts w:ascii="Times New Roman" w:hAnsi="Times New Roman"/>
          <w:sz w:val="24"/>
          <w:szCs w:val="24"/>
          <w:lang w:val="lv-LV"/>
        </w:rPr>
        <w:t xml:space="preserve">iku) </w:t>
      </w:r>
      <w:r w:rsidR="00D52D8D" w:rsidRPr="00F3126A">
        <w:rPr>
          <w:rFonts w:ascii="Times New Roman" w:hAnsi="Times New Roman"/>
          <w:sz w:val="24"/>
          <w:szCs w:val="24"/>
          <w:lang w:val="lv-LV"/>
        </w:rPr>
        <w:t>var publicēt</w:t>
      </w:r>
      <w:r w:rsidR="00662416" w:rsidRPr="00F3126A">
        <w:rPr>
          <w:rFonts w:ascii="Times New Roman" w:hAnsi="Times New Roman"/>
          <w:sz w:val="24"/>
          <w:szCs w:val="24"/>
          <w:lang w:val="lv-LV"/>
        </w:rPr>
        <w:t xml:space="preserve"> arī</w:t>
      </w:r>
      <w:r w:rsidR="00D52D8D" w:rsidRPr="00F3126A">
        <w:rPr>
          <w:rFonts w:ascii="Times New Roman" w:hAnsi="Times New Roman"/>
          <w:sz w:val="24"/>
          <w:szCs w:val="24"/>
          <w:lang w:val="lv-LV"/>
        </w:rPr>
        <w:t xml:space="preserve"> tūrisma kompānijas mājas lapā</w:t>
      </w:r>
      <w:r w:rsidR="00662416" w:rsidRPr="00F3126A">
        <w:rPr>
          <w:rFonts w:ascii="Times New Roman" w:hAnsi="Times New Roman"/>
          <w:sz w:val="24"/>
          <w:szCs w:val="24"/>
          <w:lang w:val="lv-LV"/>
        </w:rPr>
        <w:t xml:space="preserve">. </w:t>
      </w:r>
    </w:p>
    <w:p w:rsidR="00E203BD" w:rsidRPr="00F3126A" w:rsidRDefault="00662416" w:rsidP="00662416">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 xml:space="preserve">[2] </w:t>
      </w:r>
      <w:r w:rsidR="003338C8" w:rsidRPr="00F3126A">
        <w:rPr>
          <w:rFonts w:ascii="Times New Roman" w:hAnsi="Times New Roman"/>
          <w:b/>
          <w:sz w:val="24"/>
          <w:szCs w:val="24"/>
          <w:lang w:val="lv-LV"/>
        </w:rPr>
        <w:t>Vai fizisko personu dati ir saglabājami tūrisma kompānijas iekšējā datu uzglabāšanas sistēmā, lai operatīvi sniegtu pakalpojumus pēc klienta pieprasījuma?</w:t>
      </w:r>
    </w:p>
    <w:p w:rsidR="000939BE" w:rsidRPr="00F3126A" w:rsidRDefault="001A01CA" w:rsidP="006912DD">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Ievērojot, ka pārzinis ir atbildīgs par personas datu </w:t>
      </w:r>
      <w:r w:rsidR="0060598A" w:rsidRPr="00F3126A">
        <w:rPr>
          <w:rFonts w:ascii="Times New Roman" w:hAnsi="Times New Roman"/>
          <w:sz w:val="24"/>
          <w:szCs w:val="24"/>
          <w:lang w:val="lv-LV"/>
        </w:rPr>
        <w:t>aizsardzības</w:t>
      </w:r>
      <w:r w:rsidRPr="00F3126A">
        <w:rPr>
          <w:rFonts w:ascii="Times New Roman" w:hAnsi="Times New Roman"/>
          <w:sz w:val="24"/>
          <w:szCs w:val="24"/>
          <w:lang w:val="lv-LV"/>
        </w:rPr>
        <w:t xml:space="preserve"> prasību ievērošanu, </w:t>
      </w:r>
      <w:r w:rsidR="000E510A" w:rsidRPr="00F3126A">
        <w:rPr>
          <w:rFonts w:ascii="Times New Roman" w:hAnsi="Times New Roman"/>
          <w:sz w:val="24"/>
          <w:szCs w:val="24"/>
          <w:lang w:val="lv-LV"/>
        </w:rPr>
        <w:t xml:space="preserve">pārzinim ir jānodrošina datu subjektam </w:t>
      </w:r>
      <w:r w:rsidRPr="00F3126A">
        <w:rPr>
          <w:rFonts w:ascii="Times New Roman" w:hAnsi="Times New Roman"/>
          <w:sz w:val="24"/>
          <w:szCs w:val="24"/>
          <w:lang w:val="lv-LV"/>
        </w:rPr>
        <w:t xml:space="preserve">iespēja </w:t>
      </w:r>
      <w:r w:rsidR="000E510A" w:rsidRPr="00F3126A">
        <w:rPr>
          <w:rFonts w:ascii="Times New Roman" w:hAnsi="Times New Roman"/>
          <w:sz w:val="24"/>
          <w:szCs w:val="24"/>
          <w:lang w:val="lv-LV"/>
        </w:rPr>
        <w:t xml:space="preserve">realizēt Regulas 15. – 22.pantā noteiktās tiesības, t.sk. tiesības uz informāciju, tiesības piekļūt saviem datiem, tiesības labot datus, tiesības tikt aizmirstam, tiesības ierobežot apstrādi, tiesības uz datu pārnesamību, tiesības iebilst un tiesības automatizēta individuālu lēmuma pieņemšanas procesā, tostarp, profilēšanā, kā arī Regulas 14. un 34.pantā minēto saziņu attiecībā uz apstrādi, kā arī </w:t>
      </w:r>
      <w:r w:rsidRPr="00F3126A">
        <w:rPr>
          <w:rFonts w:ascii="Times New Roman" w:hAnsi="Times New Roman"/>
          <w:sz w:val="24"/>
          <w:szCs w:val="24"/>
          <w:lang w:val="lv-LV"/>
        </w:rPr>
        <w:t>ziņošanu par datu labošanu vai dzēšanu, vai apstrādes ierobežošanu, vai par datu aizsardzības pārkāpumu.</w:t>
      </w:r>
      <w:r w:rsidR="0060598A" w:rsidRPr="00F3126A">
        <w:rPr>
          <w:rFonts w:ascii="Times New Roman" w:hAnsi="Times New Roman"/>
          <w:sz w:val="24"/>
          <w:szCs w:val="24"/>
          <w:lang w:val="lv-LV"/>
        </w:rPr>
        <w:t xml:space="preserve"> Tādējādi secināms, ka tūrisma kompānijai ir jānodrošina attiecīgu personas datu saglabāšanu.</w:t>
      </w:r>
      <w:r w:rsidR="000939BE" w:rsidRPr="00F3126A">
        <w:rPr>
          <w:rFonts w:ascii="Times New Roman" w:hAnsi="Times New Roman"/>
          <w:sz w:val="24"/>
          <w:szCs w:val="24"/>
          <w:lang w:val="lv-LV"/>
        </w:rPr>
        <w:t xml:space="preserve"> </w:t>
      </w:r>
      <w:r w:rsidR="0060598A" w:rsidRPr="00F3126A">
        <w:rPr>
          <w:rFonts w:ascii="Times New Roman" w:hAnsi="Times New Roman"/>
          <w:sz w:val="24"/>
          <w:szCs w:val="24"/>
          <w:lang w:val="lv-LV"/>
        </w:rPr>
        <w:t>Vienlaikus informējam, ka personas dati</w:t>
      </w:r>
      <w:r w:rsidR="00EC45D2" w:rsidRPr="00F3126A">
        <w:rPr>
          <w:rFonts w:ascii="Times New Roman" w:hAnsi="Times New Roman"/>
          <w:sz w:val="24"/>
          <w:szCs w:val="24"/>
          <w:lang w:val="lv-LV"/>
        </w:rPr>
        <w:t xml:space="preserve">em </w:t>
      </w:r>
      <w:r w:rsidR="0060598A" w:rsidRPr="00F3126A">
        <w:rPr>
          <w:rFonts w:ascii="Times New Roman" w:hAnsi="Times New Roman"/>
          <w:sz w:val="24"/>
          <w:szCs w:val="24"/>
          <w:lang w:val="lv-LV"/>
        </w:rPr>
        <w:t xml:space="preserve">jābūt </w:t>
      </w:r>
      <w:r w:rsidR="0060598A" w:rsidRPr="00F3126A">
        <w:rPr>
          <w:rFonts w:ascii="Times New Roman" w:hAnsi="Times New Roman"/>
          <w:bCs/>
          <w:sz w:val="24"/>
          <w:szCs w:val="24"/>
          <w:lang w:val="lv-LV"/>
        </w:rPr>
        <w:t>adekvātiem, atbilstīgiem un jāietver tikai tas, kas nepieciešams to apstrādes nolūkos (“datu minimizēšana”)</w:t>
      </w:r>
      <w:r w:rsidR="0060598A" w:rsidRPr="00F3126A">
        <w:rPr>
          <w:rFonts w:ascii="Times New Roman" w:hAnsi="Times New Roman"/>
          <w:sz w:val="24"/>
          <w:szCs w:val="24"/>
          <w:lang w:val="lv-LV"/>
        </w:rPr>
        <w:t xml:space="preserve">. </w:t>
      </w:r>
      <w:r w:rsidR="00EC45D2" w:rsidRPr="00F3126A">
        <w:rPr>
          <w:rFonts w:ascii="Times New Roman" w:hAnsi="Times New Roman"/>
          <w:sz w:val="24"/>
          <w:szCs w:val="24"/>
          <w:lang w:val="lv-LV"/>
        </w:rPr>
        <w:t xml:space="preserve">Tātad tūrisma kompānijai </w:t>
      </w:r>
      <w:r w:rsidR="0060598A" w:rsidRPr="00F3126A">
        <w:rPr>
          <w:rFonts w:ascii="Times New Roman" w:hAnsi="Times New Roman"/>
          <w:sz w:val="24"/>
          <w:szCs w:val="24"/>
          <w:lang w:val="lv-LV"/>
        </w:rPr>
        <w:t>kā datu pārzinim ir jāizvērtē, cik daudz datu nepieciešams,</w:t>
      </w:r>
      <w:r w:rsidR="00EC45D2" w:rsidRPr="00F3126A">
        <w:rPr>
          <w:rFonts w:ascii="Times New Roman" w:hAnsi="Times New Roman"/>
          <w:sz w:val="24"/>
          <w:szCs w:val="24"/>
          <w:lang w:val="lv-LV"/>
        </w:rPr>
        <w:t xml:space="preserve"> </w:t>
      </w:r>
      <w:r w:rsidR="0060598A" w:rsidRPr="00F3126A">
        <w:rPr>
          <w:rFonts w:ascii="Times New Roman" w:hAnsi="Times New Roman"/>
          <w:sz w:val="24"/>
          <w:szCs w:val="24"/>
          <w:lang w:val="lv-LV"/>
        </w:rPr>
        <w:t>nodrošin</w:t>
      </w:r>
      <w:r w:rsidR="00EC45D2" w:rsidRPr="00F3126A">
        <w:rPr>
          <w:rFonts w:ascii="Times New Roman" w:hAnsi="Times New Roman"/>
          <w:sz w:val="24"/>
          <w:szCs w:val="24"/>
          <w:lang w:val="lv-LV"/>
        </w:rPr>
        <w:t>ot</w:t>
      </w:r>
      <w:r w:rsidR="0060598A" w:rsidRPr="00F3126A">
        <w:rPr>
          <w:rFonts w:ascii="Times New Roman" w:hAnsi="Times New Roman"/>
          <w:sz w:val="24"/>
          <w:szCs w:val="24"/>
          <w:lang w:val="lv-LV"/>
        </w:rPr>
        <w:t xml:space="preserve">, ka netiek vākti </w:t>
      </w:r>
      <w:r w:rsidR="00EC45D2" w:rsidRPr="00F3126A">
        <w:rPr>
          <w:rFonts w:ascii="Times New Roman" w:hAnsi="Times New Roman"/>
          <w:sz w:val="24"/>
          <w:szCs w:val="24"/>
          <w:lang w:val="lv-LV"/>
        </w:rPr>
        <w:t xml:space="preserve">un saglabāti </w:t>
      </w:r>
      <w:r w:rsidR="0060598A" w:rsidRPr="00F3126A">
        <w:rPr>
          <w:rFonts w:ascii="Times New Roman" w:hAnsi="Times New Roman"/>
          <w:sz w:val="24"/>
          <w:szCs w:val="24"/>
          <w:lang w:val="lv-LV"/>
        </w:rPr>
        <w:t>nebūtiski dati.</w:t>
      </w:r>
      <w:r w:rsidR="000939BE" w:rsidRPr="00F3126A">
        <w:rPr>
          <w:rFonts w:ascii="Times New Roman" w:hAnsi="Times New Roman"/>
          <w:sz w:val="24"/>
          <w:szCs w:val="24"/>
          <w:lang w:val="lv-LV"/>
        </w:rPr>
        <w:t xml:space="preserve"> </w:t>
      </w:r>
    </w:p>
    <w:p w:rsidR="003338C8" w:rsidRPr="00F3126A" w:rsidRDefault="001A01CA" w:rsidP="00E039F9">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 xml:space="preserve"> </w:t>
      </w:r>
      <w:r w:rsidR="00662416" w:rsidRPr="00F3126A">
        <w:rPr>
          <w:rFonts w:ascii="Times New Roman" w:hAnsi="Times New Roman"/>
          <w:b/>
          <w:sz w:val="24"/>
          <w:szCs w:val="24"/>
          <w:lang w:val="lv-LV"/>
        </w:rPr>
        <w:t xml:space="preserve">[3] </w:t>
      </w:r>
      <w:r w:rsidR="003338C8" w:rsidRPr="00F3126A">
        <w:rPr>
          <w:rFonts w:ascii="Times New Roman" w:hAnsi="Times New Roman"/>
          <w:b/>
          <w:sz w:val="24"/>
          <w:szCs w:val="24"/>
          <w:lang w:val="lv-LV"/>
        </w:rPr>
        <w:t>Vai Latvijā ieceļojošo fizisko personu datu glabāšanas mērķis var būt prasība nodrošināt informācijas pieejamību Valsts drošības iestādēm?</w:t>
      </w:r>
    </w:p>
    <w:p w:rsidR="00662416" w:rsidRPr="00F3126A" w:rsidRDefault="00862E8B" w:rsidP="006912DD">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Inspekcija norāda, ka s</w:t>
      </w:r>
      <w:r w:rsidR="00662416" w:rsidRPr="00F3126A">
        <w:rPr>
          <w:rFonts w:ascii="Times New Roman" w:hAnsi="Times New Roman"/>
          <w:sz w:val="24"/>
          <w:szCs w:val="24"/>
          <w:lang w:val="lv-LV"/>
        </w:rPr>
        <w:t>askaņā ar FPDAL 2.panta 9.punktu</w:t>
      </w:r>
      <w:r w:rsidR="004B3D5C" w:rsidRPr="00F3126A">
        <w:rPr>
          <w:rFonts w:ascii="Times New Roman" w:hAnsi="Times New Roman"/>
          <w:sz w:val="24"/>
          <w:szCs w:val="24"/>
          <w:lang w:val="lv-LV"/>
        </w:rPr>
        <w:t xml:space="preserve"> par personas datu apstrādi saskaņā ar šo likumu atbild </w:t>
      </w:r>
      <w:r w:rsidR="00662416" w:rsidRPr="00F3126A">
        <w:rPr>
          <w:rFonts w:ascii="Times New Roman" w:hAnsi="Times New Roman"/>
          <w:sz w:val="24"/>
          <w:szCs w:val="24"/>
          <w:lang w:val="lv-LV"/>
        </w:rPr>
        <w:t>pārzinis</w:t>
      </w:r>
      <w:r w:rsidR="004B3D5C" w:rsidRPr="00F3126A">
        <w:rPr>
          <w:rFonts w:ascii="Times New Roman" w:hAnsi="Times New Roman"/>
          <w:sz w:val="24"/>
          <w:szCs w:val="24"/>
          <w:lang w:val="lv-LV"/>
        </w:rPr>
        <w:t xml:space="preserve"> –</w:t>
      </w:r>
      <w:r w:rsidR="00662416" w:rsidRPr="00F3126A">
        <w:rPr>
          <w:rFonts w:ascii="Times New Roman" w:hAnsi="Times New Roman"/>
          <w:sz w:val="24"/>
          <w:szCs w:val="24"/>
          <w:lang w:val="lv-LV"/>
        </w:rPr>
        <w:t xml:space="preserve"> fiziskā</w:t>
      </w:r>
      <w:r w:rsidR="004B3D5C" w:rsidRPr="00F3126A">
        <w:rPr>
          <w:rFonts w:ascii="Times New Roman" w:hAnsi="Times New Roman"/>
          <w:sz w:val="24"/>
          <w:szCs w:val="24"/>
          <w:lang w:val="lv-LV"/>
        </w:rPr>
        <w:t xml:space="preserve"> </w:t>
      </w:r>
      <w:r w:rsidR="00662416" w:rsidRPr="00F3126A">
        <w:rPr>
          <w:rFonts w:ascii="Times New Roman" w:hAnsi="Times New Roman"/>
          <w:sz w:val="24"/>
          <w:szCs w:val="24"/>
          <w:lang w:val="lv-LV"/>
        </w:rPr>
        <w:t xml:space="preserve">vai juridiskā persona, valsts vai pašvaldības institūcija, kura pati vai kopā ar citiem nosaka personas datu apstrādes mērķus un apstrādes līdzekļus. </w:t>
      </w:r>
      <w:r w:rsidR="00EC45D2" w:rsidRPr="00F3126A">
        <w:rPr>
          <w:rFonts w:ascii="Times New Roman" w:hAnsi="Times New Roman"/>
          <w:sz w:val="24"/>
          <w:szCs w:val="24"/>
          <w:lang w:val="lv-LV"/>
        </w:rPr>
        <w:t>P</w:t>
      </w:r>
      <w:r w:rsidRPr="00F3126A">
        <w:rPr>
          <w:rFonts w:ascii="Times New Roman" w:hAnsi="Times New Roman"/>
          <w:sz w:val="24"/>
          <w:szCs w:val="24"/>
          <w:lang w:val="lv-LV" w:eastAsia="lv-LV"/>
        </w:rPr>
        <w:t>ārzinim</w:t>
      </w:r>
      <w:r w:rsidRPr="00F3126A">
        <w:rPr>
          <w:rFonts w:ascii="Times New Roman" w:hAnsi="Times New Roman"/>
          <w:sz w:val="24"/>
          <w:szCs w:val="24"/>
          <w:lang w:val="lv-LV"/>
        </w:rPr>
        <w:t xml:space="preserve"> p</w:t>
      </w:r>
      <w:r w:rsidRPr="00F3126A">
        <w:rPr>
          <w:rFonts w:ascii="Times New Roman" w:eastAsia="Times New Roman" w:hAnsi="Times New Roman"/>
          <w:color w:val="000000"/>
          <w:sz w:val="24"/>
          <w:szCs w:val="24"/>
          <w:lang w:val="lv-LV" w:eastAsia="lv-LV"/>
        </w:rPr>
        <w:t>ersonas datu apstrāde ir jāveic ievērojot FPDAL 7.pantā noteikto, proti, personas datu apstrāde ir atļauta tikai tad, ja likumā nav noteikts citādi un ja pastāv tiesisks pamats – pastāv vismaz viens no šajā pantā minētajiem nosacījumiem. Papildus tiesiskā pamata nodrošināšanai pārzinim ir jāievēro arī citi FPDAL nosacījumi, piemēram, FPDAL 10.panta pirmās daļas 2.punkts, saskaņā ar kuru personas datu apstrādi drīkst veikt tikai atbilstoši paredzētajam mērķim un tam nepieciešamajā apjomā.</w:t>
      </w:r>
      <w:r w:rsidR="007C50C2" w:rsidRPr="00F3126A">
        <w:rPr>
          <w:rFonts w:ascii="Times New Roman" w:hAnsi="Times New Roman"/>
          <w:sz w:val="24"/>
          <w:szCs w:val="24"/>
          <w:lang w:val="lv-LV"/>
        </w:rPr>
        <w:t xml:space="preserve"> Tādējādi pārzinis ir tas, kurš atkarībā no uzņēmuma pamatnodarbošanās, apstrādājamo personas datu veida un apjoma nosaka plānotās personas datu apstrādes mērķus un līdzekļus.</w:t>
      </w:r>
      <w:r w:rsidR="00662416" w:rsidRPr="00F3126A">
        <w:rPr>
          <w:rFonts w:ascii="Times New Roman" w:hAnsi="Times New Roman"/>
          <w:sz w:val="24"/>
          <w:szCs w:val="24"/>
          <w:lang w:val="lv-LV"/>
        </w:rPr>
        <w:t xml:space="preserve"> </w:t>
      </w:r>
      <w:r w:rsidR="00F07282" w:rsidRPr="00F3126A">
        <w:rPr>
          <w:rFonts w:ascii="Times New Roman" w:hAnsi="Times New Roman"/>
          <w:sz w:val="24"/>
          <w:szCs w:val="24"/>
          <w:lang w:val="lv-LV"/>
        </w:rPr>
        <w:t xml:space="preserve">Ja pārzinis var pamatot, ka </w:t>
      </w:r>
      <w:r w:rsidR="004620F7" w:rsidRPr="00F3126A">
        <w:rPr>
          <w:rFonts w:ascii="Times New Roman" w:hAnsi="Times New Roman"/>
          <w:sz w:val="24"/>
          <w:szCs w:val="24"/>
          <w:lang w:val="lv-LV"/>
        </w:rPr>
        <w:t>attiecīgo personas datu glabāšanas mērķis ir prasība nodrošināt informācijas pieejamību Valsts drošības iestādēm, tad minētā personas datu apstrāde ir pieļaujama</w:t>
      </w:r>
      <w:r w:rsidR="004B3D5C" w:rsidRPr="00F3126A">
        <w:rPr>
          <w:rFonts w:ascii="Times New Roman" w:hAnsi="Times New Roman"/>
          <w:sz w:val="24"/>
          <w:szCs w:val="24"/>
          <w:lang w:val="lv-LV"/>
        </w:rPr>
        <w:t xml:space="preserve"> un likumīga</w:t>
      </w:r>
      <w:r w:rsidR="004620F7" w:rsidRPr="00F3126A">
        <w:rPr>
          <w:rFonts w:ascii="Times New Roman" w:hAnsi="Times New Roman"/>
          <w:sz w:val="24"/>
          <w:szCs w:val="24"/>
          <w:lang w:val="lv-LV"/>
        </w:rPr>
        <w:t xml:space="preserve">. </w:t>
      </w:r>
    </w:p>
    <w:p w:rsidR="003338C8" w:rsidRPr="00F3126A" w:rsidRDefault="00862E8B" w:rsidP="00E039F9">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 xml:space="preserve">[4] </w:t>
      </w:r>
      <w:r w:rsidR="003338C8" w:rsidRPr="00F3126A">
        <w:rPr>
          <w:rFonts w:ascii="Times New Roman" w:hAnsi="Times New Roman"/>
          <w:b/>
          <w:sz w:val="24"/>
          <w:szCs w:val="24"/>
          <w:lang w:val="lv-LV"/>
        </w:rPr>
        <w:t xml:space="preserve">Vizītkarte satur personas datus. </w:t>
      </w:r>
      <w:r w:rsidRPr="00F3126A">
        <w:rPr>
          <w:rFonts w:ascii="Times New Roman" w:hAnsi="Times New Roman"/>
          <w:b/>
          <w:sz w:val="24"/>
          <w:szCs w:val="24"/>
          <w:lang w:val="lv-LV"/>
        </w:rPr>
        <w:t>J</w:t>
      </w:r>
      <w:r w:rsidR="003338C8" w:rsidRPr="00F3126A">
        <w:rPr>
          <w:rFonts w:ascii="Times New Roman" w:hAnsi="Times New Roman"/>
          <w:b/>
          <w:sz w:val="24"/>
          <w:szCs w:val="24"/>
          <w:lang w:val="lv-LV"/>
        </w:rPr>
        <w:t>a to, pēc datu saglabāšanas iznīcina, kā var pierādīt, ka dati sniegti labprātīgi?</w:t>
      </w:r>
      <w:r w:rsidRPr="00F3126A">
        <w:rPr>
          <w:rFonts w:ascii="Times New Roman" w:hAnsi="Times New Roman"/>
          <w:b/>
          <w:sz w:val="24"/>
          <w:szCs w:val="24"/>
          <w:lang w:val="lv-LV"/>
        </w:rPr>
        <w:t xml:space="preserve"> </w:t>
      </w:r>
    </w:p>
    <w:p w:rsidR="004620F7" w:rsidRPr="00F3126A" w:rsidRDefault="007C50C2" w:rsidP="004620F7">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Inspekcija paskaidro, ka </w:t>
      </w:r>
      <w:r w:rsidR="00877224" w:rsidRPr="00F3126A">
        <w:rPr>
          <w:rFonts w:ascii="Times New Roman" w:hAnsi="Times New Roman"/>
          <w:sz w:val="24"/>
          <w:szCs w:val="24"/>
          <w:lang w:val="lv-LV"/>
        </w:rPr>
        <w:t>informācija, k</w:t>
      </w:r>
      <w:r w:rsidR="00EC45D2" w:rsidRPr="00F3126A">
        <w:rPr>
          <w:rFonts w:ascii="Times New Roman" w:hAnsi="Times New Roman"/>
          <w:sz w:val="24"/>
          <w:szCs w:val="24"/>
          <w:lang w:val="lv-LV"/>
        </w:rPr>
        <w:t>o</w:t>
      </w:r>
      <w:r w:rsidR="00877224" w:rsidRPr="00F3126A">
        <w:rPr>
          <w:rFonts w:ascii="Times New Roman" w:hAnsi="Times New Roman"/>
          <w:sz w:val="24"/>
          <w:szCs w:val="24"/>
          <w:lang w:val="lv-LV"/>
        </w:rPr>
        <w:t xml:space="preserve"> satur vizītkartes, visbiežāk ir juridiskās personas (uzņēmuma) informācija, tādējādi to nevar kvalificēt kā personīgu informāciju. </w:t>
      </w:r>
      <w:r w:rsidR="00A4436C" w:rsidRPr="00F3126A">
        <w:rPr>
          <w:rFonts w:ascii="Times New Roman" w:hAnsi="Times New Roman"/>
          <w:sz w:val="24"/>
          <w:szCs w:val="24"/>
          <w:lang w:val="lv-LV"/>
        </w:rPr>
        <w:t xml:space="preserve">Savukārt gadījumā, kad vizītkarte satur darbinieka </w:t>
      </w:r>
      <w:r w:rsidR="00EC45D2" w:rsidRPr="00F3126A">
        <w:rPr>
          <w:rFonts w:ascii="Times New Roman" w:hAnsi="Times New Roman"/>
          <w:sz w:val="24"/>
          <w:szCs w:val="24"/>
          <w:lang w:val="lv-LV"/>
        </w:rPr>
        <w:t>personas datus (</w:t>
      </w:r>
      <w:r w:rsidR="00A4436C" w:rsidRPr="00F3126A">
        <w:rPr>
          <w:rFonts w:ascii="Times New Roman" w:hAnsi="Times New Roman"/>
          <w:sz w:val="24"/>
          <w:szCs w:val="24"/>
          <w:lang w:val="lv-LV"/>
        </w:rPr>
        <w:t>personīgo telefona numuru vai e-pastu</w:t>
      </w:r>
      <w:r w:rsidR="00EC45D2" w:rsidRPr="00F3126A">
        <w:rPr>
          <w:rFonts w:ascii="Times New Roman" w:hAnsi="Times New Roman"/>
          <w:sz w:val="24"/>
          <w:szCs w:val="24"/>
          <w:lang w:val="lv-LV"/>
        </w:rPr>
        <w:t>)</w:t>
      </w:r>
      <w:r w:rsidR="00A4436C" w:rsidRPr="00F3126A">
        <w:rPr>
          <w:rFonts w:ascii="Times New Roman" w:hAnsi="Times New Roman"/>
          <w:sz w:val="24"/>
          <w:szCs w:val="24"/>
          <w:lang w:val="lv-LV"/>
        </w:rPr>
        <w:t>, ir nepieciešams saņemt attiecīgās personas piekrišanu</w:t>
      </w:r>
      <w:r w:rsidR="002F23F6" w:rsidRPr="00F3126A">
        <w:rPr>
          <w:rFonts w:ascii="Times New Roman" w:hAnsi="Times New Roman"/>
          <w:sz w:val="24"/>
          <w:szCs w:val="24"/>
          <w:lang w:val="lv-LV"/>
        </w:rPr>
        <w:t xml:space="preserve"> datu glabāšanai</w:t>
      </w:r>
      <w:r w:rsidR="00A4436C" w:rsidRPr="00F3126A">
        <w:rPr>
          <w:rFonts w:ascii="Times New Roman" w:hAnsi="Times New Roman"/>
          <w:sz w:val="24"/>
          <w:szCs w:val="24"/>
          <w:lang w:val="lv-LV"/>
        </w:rPr>
        <w:t xml:space="preserve">. Iespējams </w:t>
      </w:r>
      <w:r w:rsidR="00C04ED5" w:rsidRPr="00F3126A">
        <w:rPr>
          <w:rFonts w:ascii="Times New Roman" w:hAnsi="Times New Roman"/>
          <w:sz w:val="24"/>
          <w:szCs w:val="24"/>
          <w:lang w:val="lv-LV"/>
        </w:rPr>
        <w:t xml:space="preserve">persona </w:t>
      </w:r>
      <w:r w:rsidR="00A4436C" w:rsidRPr="00F3126A">
        <w:rPr>
          <w:rFonts w:ascii="Times New Roman" w:hAnsi="Times New Roman"/>
          <w:sz w:val="24"/>
          <w:szCs w:val="24"/>
          <w:lang w:val="lv-LV"/>
        </w:rPr>
        <w:t>vizītkart</w:t>
      </w:r>
      <w:r w:rsidR="00C04ED5" w:rsidRPr="00F3126A">
        <w:rPr>
          <w:rFonts w:ascii="Times New Roman" w:hAnsi="Times New Roman"/>
          <w:sz w:val="24"/>
          <w:szCs w:val="24"/>
          <w:lang w:val="lv-LV"/>
        </w:rPr>
        <w:t>i</w:t>
      </w:r>
      <w:r w:rsidR="00A4436C" w:rsidRPr="00F3126A">
        <w:rPr>
          <w:rFonts w:ascii="Times New Roman" w:hAnsi="Times New Roman"/>
          <w:sz w:val="24"/>
          <w:szCs w:val="24"/>
          <w:lang w:val="lv-LV"/>
        </w:rPr>
        <w:t xml:space="preserve"> i</w:t>
      </w:r>
      <w:r w:rsidR="00C04ED5" w:rsidRPr="00F3126A">
        <w:rPr>
          <w:rFonts w:ascii="Times New Roman" w:hAnsi="Times New Roman"/>
          <w:sz w:val="24"/>
          <w:szCs w:val="24"/>
          <w:lang w:val="lv-LV"/>
        </w:rPr>
        <w:t>zsniegusi</w:t>
      </w:r>
      <w:r w:rsidR="00A4436C" w:rsidRPr="00F3126A">
        <w:rPr>
          <w:rFonts w:ascii="Times New Roman" w:hAnsi="Times New Roman"/>
          <w:sz w:val="24"/>
          <w:szCs w:val="24"/>
          <w:lang w:val="lv-LV"/>
        </w:rPr>
        <w:t xml:space="preserve"> konkrētam mērķim (konkrēta darījuma ietvaros), </w:t>
      </w:r>
      <w:r w:rsidR="004620F7" w:rsidRPr="00F3126A">
        <w:rPr>
          <w:rFonts w:ascii="Times New Roman" w:hAnsi="Times New Roman"/>
          <w:sz w:val="24"/>
          <w:szCs w:val="24"/>
          <w:lang w:val="lv-LV"/>
        </w:rPr>
        <w:t xml:space="preserve">tādējādi, </w:t>
      </w:r>
      <w:r w:rsidR="00A4436C" w:rsidRPr="00F3126A">
        <w:rPr>
          <w:rFonts w:ascii="Times New Roman" w:hAnsi="Times New Roman"/>
          <w:sz w:val="24"/>
          <w:szCs w:val="24"/>
          <w:lang w:val="lv-LV"/>
        </w:rPr>
        <w:t xml:space="preserve">kad </w:t>
      </w:r>
      <w:r w:rsidR="00A4436C" w:rsidRPr="00F3126A">
        <w:rPr>
          <w:rFonts w:ascii="Times New Roman" w:hAnsi="Times New Roman"/>
          <w:sz w:val="24"/>
          <w:szCs w:val="24"/>
          <w:lang w:val="lv-LV"/>
        </w:rPr>
        <w:lastRenderedPageBreak/>
        <w:t xml:space="preserve">darījums </w:t>
      </w:r>
      <w:r w:rsidR="004620F7" w:rsidRPr="00F3126A">
        <w:rPr>
          <w:rFonts w:ascii="Times New Roman" w:hAnsi="Times New Roman"/>
          <w:sz w:val="24"/>
          <w:szCs w:val="24"/>
          <w:lang w:val="lv-LV"/>
        </w:rPr>
        <w:t>ir noslēdzies</w:t>
      </w:r>
      <w:r w:rsidR="00A4436C" w:rsidRPr="00F3126A">
        <w:rPr>
          <w:rFonts w:ascii="Times New Roman" w:hAnsi="Times New Roman"/>
          <w:sz w:val="24"/>
          <w:szCs w:val="24"/>
          <w:lang w:val="lv-LV"/>
        </w:rPr>
        <w:t>, pārzinim</w:t>
      </w:r>
      <w:r w:rsidR="002F23F6" w:rsidRPr="00F3126A">
        <w:rPr>
          <w:rFonts w:ascii="Times New Roman" w:hAnsi="Times New Roman"/>
          <w:sz w:val="24"/>
          <w:szCs w:val="24"/>
          <w:lang w:val="lv-LV"/>
        </w:rPr>
        <w:t xml:space="preserve"> vairs </w:t>
      </w:r>
      <w:r w:rsidR="00A4436C" w:rsidRPr="00F3126A">
        <w:rPr>
          <w:rFonts w:ascii="Times New Roman" w:hAnsi="Times New Roman"/>
          <w:sz w:val="24"/>
          <w:szCs w:val="24"/>
          <w:lang w:val="lv-LV"/>
        </w:rPr>
        <w:t xml:space="preserve">nav tiesiska pamata turpināt </w:t>
      </w:r>
      <w:r w:rsidR="004620F7" w:rsidRPr="00F3126A">
        <w:rPr>
          <w:rFonts w:ascii="Times New Roman" w:hAnsi="Times New Roman"/>
          <w:sz w:val="24"/>
          <w:szCs w:val="24"/>
          <w:lang w:val="lv-LV"/>
        </w:rPr>
        <w:t xml:space="preserve">uzglabāt </w:t>
      </w:r>
      <w:r w:rsidR="00A4436C" w:rsidRPr="00F3126A">
        <w:rPr>
          <w:rFonts w:ascii="Times New Roman" w:hAnsi="Times New Roman"/>
          <w:sz w:val="24"/>
          <w:szCs w:val="24"/>
          <w:lang w:val="lv-LV"/>
        </w:rPr>
        <w:t>saņemt</w:t>
      </w:r>
      <w:r w:rsidR="004620F7" w:rsidRPr="00F3126A">
        <w:rPr>
          <w:rFonts w:ascii="Times New Roman" w:hAnsi="Times New Roman"/>
          <w:sz w:val="24"/>
          <w:szCs w:val="24"/>
          <w:lang w:val="lv-LV"/>
        </w:rPr>
        <w:t>ās</w:t>
      </w:r>
      <w:r w:rsidR="00A4436C" w:rsidRPr="00F3126A">
        <w:rPr>
          <w:rFonts w:ascii="Times New Roman" w:hAnsi="Times New Roman"/>
          <w:sz w:val="24"/>
          <w:szCs w:val="24"/>
          <w:lang w:val="lv-LV"/>
        </w:rPr>
        <w:t xml:space="preserve"> vizītka</w:t>
      </w:r>
      <w:r w:rsidR="004620F7" w:rsidRPr="00F3126A">
        <w:rPr>
          <w:rFonts w:ascii="Times New Roman" w:hAnsi="Times New Roman"/>
          <w:sz w:val="24"/>
          <w:szCs w:val="24"/>
          <w:lang w:val="lv-LV"/>
        </w:rPr>
        <w:t>rtes</w:t>
      </w:r>
      <w:r w:rsidR="00A4436C" w:rsidRPr="00F3126A">
        <w:rPr>
          <w:rFonts w:ascii="Times New Roman" w:hAnsi="Times New Roman"/>
          <w:sz w:val="24"/>
          <w:szCs w:val="24"/>
          <w:lang w:val="lv-LV"/>
        </w:rPr>
        <w:t xml:space="preserve">. Inspekcija vērš uzmanību, ka </w:t>
      </w:r>
      <w:r w:rsidR="00C04ED5" w:rsidRPr="00F3126A">
        <w:rPr>
          <w:rFonts w:ascii="Times New Roman" w:hAnsi="Times New Roman"/>
          <w:sz w:val="24"/>
          <w:szCs w:val="24"/>
          <w:lang w:val="lv-LV"/>
        </w:rPr>
        <w:t xml:space="preserve">pārziņa pienākums ir apstrādāt personas datus </w:t>
      </w:r>
      <w:r w:rsidR="00C04ED5" w:rsidRPr="00F3126A">
        <w:rPr>
          <w:rFonts w:ascii="Times New Roman" w:eastAsia="Times New Roman" w:hAnsi="Times New Roman"/>
          <w:color w:val="000000"/>
          <w:sz w:val="24"/>
          <w:szCs w:val="24"/>
          <w:lang w:val="lv-LV" w:eastAsia="lv-LV"/>
        </w:rPr>
        <w:t xml:space="preserve">tikai atbilstoši paredzētajam mērķim un tam nepieciešamajā apjomā. Turklāt </w:t>
      </w:r>
      <w:r w:rsidR="00C04ED5" w:rsidRPr="00F3126A">
        <w:rPr>
          <w:rFonts w:ascii="Times New Roman" w:hAnsi="Times New Roman"/>
          <w:sz w:val="24"/>
          <w:szCs w:val="24"/>
          <w:lang w:val="lv-LV"/>
        </w:rPr>
        <w:t>p</w:t>
      </w:r>
      <w:r w:rsidR="00C04ED5" w:rsidRPr="00F3126A">
        <w:rPr>
          <w:rFonts w:ascii="Times New Roman" w:hAnsi="Times New Roman"/>
          <w:sz w:val="24"/>
          <w:szCs w:val="24"/>
          <w:lang w:val="lv-LV" w:eastAsia="lv-LV"/>
        </w:rPr>
        <w:t xml:space="preserve">ersonas dati ir jāglabā ievērojot vispārīgās datu glabāšanas un drošības prasības, t.i., dati jāglabā tikai tik ilgi, cik nepieciešams attiecīgā mērķa, kādam tie iegūti, sasniegšanai. </w:t>
      </w:r>
      <w:r w:rsidR="00C04ED5" w:rsidRPr="00F3126A">
        <w:rPr>
          <w:rFonts w:ascii="Times New Roman" w:hAnsi="Times New Roman"/>
          <w:sz w:val="24"/>
          <w:szCs w:val="24"/>
          <w:lang w:val="lv-LV"/>
        </w:rPr>
        <w:t xml:space="preserve">Savukārt tiem datiem, kurus nepieciešams turpināt uzglabāt, ir jānodrošina atbilstība FPDAL un Regulā noteiktajām prasībām, jo </w:t>
      </w:r>
      <w:r w:rsidR="00C04ED5" w:rsidRPr="00F3126A">
        <w:rPr>
          <w:rFonts w:ascii="Times New Roman" w:eastAsia="Times New Roman" w:hAnsi="Times New Roman"/>
          <w:sz w:val="24"/>
          <w:szCs w:val="24"/>
          <w:lang w:val="lv-LV" w:eastAsia="lv-LV"/>
        </w:rPr>
        <w:t>ievērojot Regulas 6.panta 2.punktā noteikto pārskatatbildības principu</w:t>
      </w:r>
      <w:r w:rsidR="00EC45D2" w:rsidRPr="00F3126A">
        <w:rPr>
          <w:rFonts w:ascii="Times New Roman" w:eastAsia="Times New Roman" w:hAnsi="Times New Roman"/>
          <w:sz w:val="24"/>
          <w:szCs w:val="24"/>
          <w:lang w:val="lv-LV" w:eastAsia="lv-LV"/>
        </w:rPr>
        <w:t>,</w:t>
      </w:r>
      <w:r w:rsidR="00C04ED5" w:rsidRPr="00F3126A">
        <w:rPr>
          <w:rFonts w:ascii="Times New Roman" w:eastAsia="Times New Roman" w:hAnsi="Times New Roman"/>
          <w:sz w:val="24"/>
          <w:szCs w:val="24"/>
          <w:lang w:val="lv-LV" w:eastAsia="lv-LV"/>
        </w:rPr>
        <w:t xml:space="preserve"> pārzinim būs jāspēj pierādīt tiesiskā pamata pastāvēšanu konkrētai personas datu apstrādei.</w:t>
      </w:r>
    </w:p>
    <w:p w:rsidR="00862E8B" w:rsidRPr="00F3126A" w:rsidRDefault="00C04ED5" w:rsidP="004620F7">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Vienlaikus norādāms, ka </w:t>
      </w:r>
      <w:r w:rsidR="00A4436C" w:rsidRPr="00F3126A">
        <w:rPr>
          <w:rFonts w:ascii="Times New Roman" w:hAnsi="Times New Roman"/>
          <w:sz w:val="24"/>
          <w:szCs w:val="24"/>
          <w:lang w:val="lv-LV"/>
        </w:rPr>
        <w:t xml:space="preserve">datu subjekta piekrišana nav vienīgais </w:t>
      </w:r>
      <w:r w:rsidRPr="00F3126A">
        <w:rPr>
          <w:rFonts w:ascii="Times New Roman" w:hAnsi="Times New Roman"/>
          <w:sz w:val="24"/>
          <w:szCs w:val="24"/>
          <w:lang w:val="lv-LV"/>
        </w:rPr>
        <w:t xml:space="preserve">FPDAL 7.pantā noteiktais </w:t>
      </w:r>
      <w:r w:rsidR="00A4436C" w:rsidRPr="00F3126A">
        <w:rPr>
          <w:rFonts w:ascii="Times New Roman" w:hAnsi="Times New Roman"/>
          <w:sz w:val="24"/>
          <w:szCs w:val="24"/>
          <w:lang w:val="lv-LV"/>
        </w:rPr>
        <w:t xml:space="preserve">tiesiskais pamats personas datu apstrādes veikšanai. </w:t>
      </w:r>
    </w:p>
    <w:p w:rsidR="003338C8" w:rsidRPr="00F3126A" w:rsidRDefault="000939BE" w:rsidP="00E039F9">
      <w:pPr>
        <w:widowControl/>
        <w:spacing w:after="0" w:line="240" w:lineRule="auto"/>
        <w:ind w:firstLine="851"/>
        <w:jc w:val="both"/>
        <w:rPr>
          <w:rFonts w:ascii="Times New Roman" w:hAnsi="Times New Roman"/>
          <w:b/>
          <w:sz w:val="24"/>
          <w:szCs w:val="24"/>
          <w:lang w:val="lv-LV"/>
        </w:rPr>
      </w:pPr>
      <w:r w:rsidRPr="00F3126A">
        <w:rPr>
          <w:rFonts w:ascii="Times New Roman" w:hAnsi="Times New Roman"/>
          <w:b/>
          <w:sz w:val="24"/>
          <w:szCs w:val="24"/>
          <w:lang w:val="lv-LV"/>
        </w:rPr>
        <w:t xml:space="preserve">[5] </w:t>
      </w:r>
      <w:r w:rsidR="003338C8" w:rsidRPr="00F3126A">
        <w:rPr>
          <w:rFonts w:ascii="Times New Roman" w:hAnsi="Times New Roman"/>
          <w:b/>
          <w:sz w:val="24"/>
          <w:szCs w:val="24"/>
          <w:lang w:val="lv-LV"/>
        </w:rPr>
        <w:t>Vai datu subjekts pat</w:t>
      </w:r>
      <w:r w:rsidRPr="00F3126A">
        <w:rPr>
          <w:rFonts w:ascii="Times New Roman" w:hAnsi="Times New Roman"/>
          <w:b/>
          <w:sz w:val="24"/>
          <w:szCs w:val="24"/>
          <w:lang w:val="lv-LV"/>
        </w:rPr>
        <w:t>s</w:t>
      </w:r>
      <w:r w:rsidR="003338C8" w:rsidRPr="00F3126A">
        <w:rPr>
          <w:rFonts w:ascii="Times New Roman" w:hAnsi="Times New Roman"/>
          <w:b/>
          <w:sz w:val="24"/>
          <w:szCs w:val="24"/>
          <w:lang w:val="lv-LV"/>
        </w:rPr>
        <w:t xml:space="preserve"> var būt datu pārzinis online aviobiļešu veikala gadījumā, pats ievadot savus datus sistēmā?</w:t>
      </w:r>
    </w:p>
    <w:p w:rsidR="00C04ED5" w:rsidRPr="00F3126A" w:rsidRDefault="00C104F1" w:rsidP="00E039F9">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Ievērojot </w:t>
      </w:r>
      <w:r w:rsidR="005E4E03" w:rsidRPr="00F3126A">
        <w:rPr>
          <w:rFonts w:ascii="Times New Roman" w:hAnsi="Times New Roman"/>
          <w:sz w:val="24"/>
          <w:szCs w:val="24"/>
          <w:lang w:val="lv-LV"/>
        </w:rPr>
        <w:t xml:space="preserve">FPDAL </w:t>
      </w:r>
      <w:r w:rsidRPr="00F3126A">
        <w:rPr>
          <w:rFonts w:ascii="Times New Roman" w:hAnsi="Times New Roman"/>
          <w:sz w:val="24"/>
          <w:szCs w:val="24"/>
          <w:lang w:val="lv-LV"/>
        </w:rPr>
        <w:t xml:space="preserve">noteikto pārziņa definīciju, pārzinis var būt arī fiziska persona, kura pati vai kopā ar citiem nosaka personas datu apstrādes mērķus un apstrādes līdzekļus, kā arī atbild par personas datu apstrādi saskaņā ar šo likumu. </w:t>
      </w:r>
      <w:r w:rsidR="00825B86" w:rsidRPr="00F3126A">
        <w:rPr>
          <w:rFonts w:ascii="Times New Roman" w:hAnsi="Times New Roman"/>
          <w:sz w:val="24"/>
          <w:szCs w:val="24"/>
          <w:lang w:val="lv-LV"/>
        </w:rPr>
        <w:t>Tomēr konkrētajā gadījumā (datu subjektam i</w:t>
      </w:r>
      <w:r w:rsidR="00AA2A83" w:rsidRPr="00F3126A">
        <w:rPr>
          <w:rFonts w:ascii="Times New Roman" w:hAnsi="Times New Roman"/>
          <w:sz w:val="24"/>
          <w:szCs w:val="24"/>
          <w:lang w:val="lv-LV"/>
        </w:rPr>
        <w:t>evadot savus datus online aviobiļešu veikalā</w:t>
      </w:r>
      <w:r w:rsidR="00825B86" w:rsidRPr="00F3126A">
        <w:rPr>
          <w:rFonts w:ascii="Times New Roman" w:hAnsi="Times New Roman"/>
          <w:sz w:val="24"/>
          <w:szCs w:val="24"/>
          <w:lang w:val="lv-LV"/>
        </w:rPr>
        <w:t>)</w:t>
      </w:r>
      <w:r w:rsidR="00AA2A83" w:rsidRPr="00F3126A">
        <w:rPr>
          <w:rFonts w:ascii="Times New Roman" w:hAnsi="Times New Roman"/>
          <w:sz w:val="24"/>
          <w:szCs w:val="24"/>
          <w:lang w:val="lv-LV"/>
        </w:rPr>
        <w:t>, datu subjek</w:t>
      </w:r>
      <w:r w:rsidR="0032033F" w:rsidRPr="00F3126A">
        <w:rPr>
          <w:rFonts w:ascii="Times New Roman" w:hAnsi="Times New Roman"/>
          <w:sz w:val="24"/>
          <w:szCs w:val="24"/>
          <w:lang w:val="lv-LV"/>
        </w:rPr>
        <w:t xml:space="preserve">ts nebūs uzskatāms par pārzini. Pārzinis būs attiecīgais online aviobiļešu veikals, kurš ir noteicis personas datu apstrādes </w:t>
      </w:r>
      <w:r w:rsidR="0032033F" w:rsidRPr="00F3126A">
        <w:rPr>
          <w:rFonts w:ascii="Times New Roman" w:hAnsi="Times New Roman"/>
          <w:bCs/>
          <w:sz w:val="24"/>
          <w:szCs w:val="24"/>
          <w:lang w:val="lv-LV"/>
        </w:rPr>
        <w:t>nolūkus</w:t>
      </w:r>
      <w:r w:rsidR="0032033F" w:rsidRPr="00F3126A">
        <w:rPr>
          <w:rFonts w:ascii="Times New Roman" w:hAnsi="Times New Roman"/>
          <w:sz w:val="24"/>
          <w:szCs w:val="24"/>
          <w:lang w:val="lv-LV"/>
        </w:rPr>
        <w:t xml:space="preserve"> un </w:t>
      </w:r>
      <w:r w:rsidR="0032033F" w:rsidRPr="00F3126A">
        <w:rPr>
          <w:rFonts w:ascii="Times New Roman" w:hAnsi="Times New Roman"/>
          <w:bCs/>
          <w:sz w:val="24"/>
          <w:szCs w:val="24"/>
          <w:lang w:val="lv-LV"/>
        </w:rPr>
        <w:t>līdzekļus</w:t>
      </w:r>
      <w:r w:rsidR="0032033F" w:rsidRPr="00F3126A">
        <w:rPr>
          <w:rFonts w:ascii="Times New Roman" w:hAnsi="Times New Roman"/>
          <w:sz w:val="24"/>
          <w:szCs w:val="24"/>
          <w:lang w:val="lv-LV"/>
        </w:rPr>
        <w:t>, tātad izlēmis, kāpēc, kādi un kādā veidā konkrētie personas dati tiks apstrādāti. Savukārt datu subjekts aizpild</w:t>
      </w:r>
      <w:r w:rsidR="006912DD" w:rsidRPr="00F3126A">
        <w:rPr>
          <w:rFonts w:ascii="Times New Roman" w:hAnsi="Times New Roman"/>
          <w:sz w:val="24"/>
          <w:szCs w:val="24"/>
          <w:lang w:val="lv-LV"/>
        </w:rPr>
        <w:t>ot</w:t>
      </w:r>
      <w:r w:rsidR="0032033F" w:rsidRPr="00F3126A">
        <w:rPr>
          <w:rFonts w:ascii="Times New Roman" w:hAnsi="Times New Roman"/>
          <w:sz w:val="24"/>
          <w:szCs w:val="24"/>
          <w:lang w:val="lv-LV"/>
        </w:rPr>
        <w:t xml:space="preserve"> pārziņa (online aviobiļešu veikala) sagatavoto </w:t>
      </w:r>
      <w:r w:rsidR="006912DD" w:rsidRPr="00F3126A">
        <w:rPr>
          <w:rFonts w:ascii="Times New Roman" w:hAnsi="Times New Roman"/>
          <w:sz w:val="24"/>
          <w:szCs w:val="24"/>
          <w:lang w:val="lv-LV"/>
        </w:rPr>
        <w:t>interneta veikala platformu, nodo</w:t>
      </w:r>
      <w:r w:rsidR="004620F7" w:rsidRPr="00F3126A">
        <w:rPr>
          <w:rFonts w:ascii="Times New Roman" w:hAnsi="Times New Roman"/>
          <w:sz w:val="24"/>
          <w:szCs w:val="24"/>
          <w:lang w:val="lv-LV"/>
        </w:rPr>
        <w:t>s</w:t>
      </w:r>
      <w:r w:rsidR="006912DD" w:rsidRPr="00F3126A">
        <w:rPr>
          <w:rFonts w:ascii="Times New Roman" w:hAnsi="Times New Roman"/>
          <w:sz w:val="24"/>
          <w:szCs w:val="24"/>
          <w:lang w:val="lv-LV"/>
        </w:rPr>
        <w:t xml:space="preserve"> savus pesonas datus pārzinim. </w:t>
      </w:r>
      <w:r w:rsidR="0032033F" w:rsidRPr="00F3126A">
        <w:rPr>
          <w:rFonts w:ascii="Times New Roman" w:hAnsi="Times New Roman"/>
          <w:sz w:val="24"/>
          <w:szCs w:val="24"/>
          <w:lang w:val="lv-LV"/>
        </w:rPr>
        <w:t xml:space="preserve">   </w:t>
      </w:r>
    </w:p>
    <w:p w:rsidR="005C7E69" w:rsidRPr="00F3126A" w:rsidRDefault="000939BE" w:rsidP="005C7E69">
      <w:pPr>
        <w:widowControl/>
        <w:spacing w:after="0" w:line="240" w:lineRule="auto"/>
        <w:ind w:firstLine="851"/>
        <w:jc w:val="both"/>
        <w:rPr>
          <w:rFonts w:ascii="Times New Roman" w:hAnsi="Times New Roman"/>
          <w:b/>
          <w:i/>
          <w:sz w:val="24"/>
          <w:szCs w:val="24"/>
          <w:lang w:val="lv-LV"/>
        </w:rPr>
      </w:pPr>
      <w:bookmarkStart w:id="0" w:name="_GoBack"/>
      <w:r w:rsidRPr="00F3126A">
        <w:rPr>
          <w:rFonts w:ascii="Times New Roman" w:hAnsi="Times New Roman"/>
          <w:b/>
          <w:sz w:val="24"/>
          <w:szCs w:val="24"/>
          <w:lang w:val="lv-LV"/>
        </w:rPr>
        <w:t xml:space="preserve">[6] </w:t>
      </w:r>
      <w:r w:rsidR="003338C8" w:rsidRPr="00F3126A">
        <w:rPr>
          <w:rFonts w:ascii="Times New Roman" w:hAnsi="Times New Roman"/>
          <w:b/>
          <w:sz w:val="24"/>
          <w:szCs w:val="24"/>
          <w:lang w:val="lv-LV"/>
        </w:rPr>
        <w:t xml:space="preserve">Ja tūrisma kompānija no pakalpojuma nodrošinātāja saņem šādu informāciju </w:t>
      </w:r>
      <w:r w:rsidR="001072C9" w:rsidRPr="00F3126A">
        <w:rPr>
          <w:rFonts w:ascii="Times New Roman" w:hAnsi="Times New Roman"/>
          <w:b/>
          <w:sz w:val="24"/>
          <w:szCs w:val="24"/>
          <w:lang w:val="lv-LV"/>
        </w:rPr>
        <w:t>elektroniskā veidā, vai tas ir tiesiskais pamats datu savākšanai no klienta</w:t>
      </w:r>
      <w:r w:rsidR="00822301" w:rsidRPr="00F3126A">
        <w:rPr>
          <w:rFonts w:ascii="Times New Roman" w:hAnsi="Times New Roman"/>
          <w:b/>
          <w:sz w:val="24"/>
          <w:szCs w:val="24"/>
          <w:lang w:val="lv-LV"/>
        </w:rPr>
        <w:t>:</w:t>
      </w:r>
      <w:r w:rsidR="001072C9" w:rsidRPr="00F3126A">
        <w:rPr>
          <w:rFonts w:ascii="Times New Roman" w:hAnsi="Times New Roman"/>
          <w:b/>
          <w:sz w:val="24"/>
          <w:szCs w:val="24"/>
          <w:lang w:val="lv-LV"/>
        </w:rPr>
        <w:t xml:space="preserve"> </w:t>
      </w:r>
      <w:r w:rsidR="001072C9" w:rsidRPr="00F3126A">
        <w:rPr>
          <w:rFonts w:ascii="Times New Roman" w:hAnsi="Times New Roman"/>
          <w:b/>
          <w:i/>
          <w:sz w:val="24"/>
          <w:szCs w:val="24"/>
          <w:lang w:val="lv-LV"/>
        </w:rPr>
        <w:t>“Sakarā ar Drošības Policijas pieprasījumu Rīgas lidostai sniegt izvērstu informāciju par aviokompāniju pasažieriem, mūsu rezervēšanas sistēmā ir ieviestas izmaiņas. Turpmāk, neiesniedzot visu pieprasīto inform</w:t>
      </w:r>
      <w:r w:rsidR="00314D07" w:rsidRPr="00F3126A">
        <w:rPr>
          <w:rFonts w:ascii="Times New Roman" w:hAnsi="Times New Roman"/>
          <w:b/>
          <w:i/>
          <w:sz w:val="24"/>
          <w:szCs w:val="24"/>
          <w:lang w:val="lv-LV"/>
        </w:rPr>
        <w:t>ā</w:t>
      </w:r>
      <w:r w:rsidR="00633341" w:rsidRPr="00F3126A">
        <w:rPr>
          <w:rFonts w:ascii="Times New Roman" w:hAnsi="Times New Roman"/>
          <w:b/>
          <w:i/>
          <w:sz w:val="24"/>
          <w:szCs w:val="24"/>
          <w:lang w:val="lv-LV"/>
        </w:rPr>
        <w:t>ciju</w:t>
      </w:r>
      <w:r w:rsidRPr="00F3126A">
        <w:rPr>
          <w:rFonts w:ascii="Times New Roman" w:hAnsi="Times New Roman"/>
          <w:b/>
          <w:i/>
          <w:sz w:val="24"/>
          <w:szCs w:val="24"/>
          <w:lang w:val="lv-LV"/>
        </w:rPr>
        <w:t>, nebūs iespēja izdrukāt ceļojumu dokumentus. Atgādinām, ka atbildība par iesniegtās informācijas patiesumu ir tūrisma aģentūras ziņā”.</w:t>
      </w:r>
      <w:r w:rsidR="00A019A2" w:rsidRPr="00F3126A">
        <w:rPr>
          <w:rFonts w:ascii="Times New Roman" w:hAnsi="Times New Roman"/>
          <w:b/>
          <w:i/>
          <w:sz w:val="24"/>
          <w:szCs w:val="24"/>
          <w:lang w:val="lv-LV"/>
        </w:rPr>
        <w:t xml:space="preserve"> </w:t>
      </w:r>
    </w:p>
    <w:bookmarkEnd w:id="0"/>
    <w:p w:rsidR="00822301" w:rsidRPr="00F3126A" w:rsidRDefault="00A019A2" w:rsidP="00822301">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Attiecībā uz minēto jautājumu, inspekcija norāda, ka </w:t>
      </w:r>
      <w:r w:rsidR="005C7E69" w:rsidRPr="00F3126A">
        <w:rPr>
          <w:rFonts w:ascii="Times New Roman" w:eastAsia="Times New Roman" w:hAnsi="Times New Roman"/>
          <w:color w:val="000000"/>
          <w:sz w:val="24"/>
          <w:szCs w:val="24"/>
          <w:lang w:val="lv-LV" w:eastAsia="lv-LV"/>
        </w:rPr>
        <w:t>2017.gada 3.aprīlī stājās spēkā Gaisa kuģu pasažieru datu apstrādes likums un Ministru kabineta 2017.gada 28.marta noteikumi Nr.170 “Prasības gaisa kuģu pasažieru datu reģistrā”, kas paredz, kārtību kādā gaisa pārvadātāji pasažieru datus nosūta un iekļauj gaisa kuģu pasažieru datu reģistrā, kas nepieciešama, lai veiktu analīzi terorisma, smagu vai sevišķi smagu noziegumu novēršanai, atklāšanai, kā arī valsts drošības apdraudējumu novēršanai.</w:t>
      </w:r>
    </w:p>
    <w:p w:rsidR="0031333A" w:rsidRPr="00F3126A" w:rsidRDefault="00285719" w:rsidP="00822301">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Inspekcija paskaidro, ka s</w:t>
      </w:r>
      <w:r w:rsidR="005C7E69" w:rsidRPr="00F3126A">
        <w:rPr>
          <w:rFonts w:ascii="Times New Roman" w:hAnsi="Times New Roman"/>
          <w:sz w:val="24"/>
          <w:szCs w:val="24"/>
          <w:lang w:val="lv-LV"/>
        </w:rPr>
        <w:t xml:space="preserve">askaņā ar minētā likuma </w:t>
      </w:r>
      <w:r w:rsidR="00731316" w:rsidRPr="00F3126A">
        <w:rPr>
          <w:rFonts w:ascii="Times New Roman" w:hAnsi="Times New Roman"/>
          <w:sz w:val="24"/>
          <w:szCs w:val="24"/>
          <w:lang w:val="lv-LV"/>
        </w:rPr>
        <w:t>3.pantu, ir izveidots gaisa kuģu pasažieru datu reģistrs</w:t>
      </w:r>
      <w:r w:rsidR="00E21113" w:rsidRPr="00F3126A">
        <w:rPr>
          <w:rFonts w:ascii="Times New Roman" w:hAnsi="Times New Roman"/>
          <w:sz w:val="24"/>
          <w:szCs w:val="24"/>
          <w:lang w:val="lv-LV"/>
        </w:rPr>
        <w:t xml:space="preserve"> –</w:t>
      </w:r>
      <w:r w:rsidR="00731316" w:rsidRPr="00F3126A">
        <w:rPr>
          <w:rFonts w:ascii="Times New Roman" w:hAnsi="Times New Roman"/>
          <w:sz w:val="24"/>
          <w:szCs w:val="24"/>
          <w:lang w:val="lv-LV"/>
        </w:rPr>
        <w:t xml:space="preserve"> valsts</w:t>
      </w:r>
      <w:r w:rsidR="00E21113" w:rsidRPr="00F3126A">
        <w:rPr>
          <w:rFonts w:ascii="Times New Roman" w:hAnsi="Times New Roman"/>
          <w:sz w:val="24"/>
          <w:szCs w:val="24"/>
          <w:lang w:val="lv-LV"/>
        </w:rPr>
        <w:t xml:space="preserve"> </w:t>
      </w:r>
      <w:r w:rsidR="00731316" w:rsidRPr="00F3126A">
        <w:rPr>
          <w:rFonts w:ascii="Times New Roman" w:hAnsi="Times New Roman"/>
          <w:sz w:val="24"/>
          <w:szCs w:val="24"/>
          <w:lang w:val="lv-LV"/>
        </w:rPr>
        <w:t xml:space="preserve">informācijas sistēma, kuras pārzinis un turētājs ir Drošības policija. Reģistrs nodrošina iestādēm iespēju saņemt tajā iekļautos pazažieru datus, kas nepieciešami terorisma, smagu vai sevišķi smagu noziegumu novēršanai, atklāšanai, kā arī valsts drošības apdraudējumu novēršanai. </w:t>
      </w:r>
      <w:r w:rsidR="00E21113" w:rsidRPr="00F3126A">
        <w:rPr>
          <w:rFonts w:ascii="Times New Roman" w:hAnsi="Times New Roman"/>
          <w:sz w:val="24"/>
          <w:szCs w:val="24"/>
          <w:lang w:val="lv-LV"/>
        </w:rPr>
        <w:t>Minētā likuma 5.pants paredz gaisa pārvadātāju pienākumu nosūtīt pasažieru datus to automatizētai iekļaušanai reģistrā</w:t>
      </w:r>
      <w:r w:rsidR="005C7E69" w:rsidRPr="00F3126A">
        <w:rPr>
          <w:rFonts w:ascii="Times New Roman" w:hAnsi="Times New Roman"/>
          <w:sz w:val="24"/>
          <w:szCs w:val="24"/>
          <w:lang w:val="lv-LV"/>
        </w:rPr>
        <w:t xml:space="preserve"> tādā apjomā, kādā gaisa pārvadātājs tos apstrādā savas komercdarbības ietvaros, lai sniegtu gaisa pārvadājuma pakalpojumu. Savukārt </w:t>
      </w:r>
      <w:r w:rsidR="00E21113" w:rsidRPr="00F3126A">
        <w:rPr>
          <w:rFonts w:ascii="Times New Roman" w:hAnsi="Times New Roman"/>
          <w:sz w:val="24"/>
          <w:szCs w:val="24"/>
          <w:lang w:val="lv-LV"/>
        </w:rPr>
        <w:t xml:space="preserve">6.pants paredz </w:t>
      </w:r>
      <w:r w:rsidR="0031333A" w:rsidRPr="00F3126A">
        <w:rPr>
          <w:rFonts w:ascii="Times New Roman" w:hAnsi="Times New Roman"/>
          <w:sz w:val="24"/>
          <w:szCs w:val="24"/>
          <w:lang w:val="lv-LV"/>
        </w:rPr>
        <w:t>P</w:t>
      </w:r>
      <w:r w:rsidR="00E21113" w:rsidRPr="00F3126A">
        <w:rPr>
          <w:rFonts w:ascii="Times New Roman" w:hAnsi="Times New Roman"/>
          <w:sz w:val="24"/>
          <w:szCs w:val="24"/>
          <w:lang w:val="lv-LV"/>
        </w:rPr>
        <w:t>asažieru informācijas nodaļas tiesības pieprasīt, lai gaisa pārvad</w:t>
      </w:r>
      <w:r w:rsidR="0031333A" w:rsidRPr="00F3126A">
        <w:rPr>
          <w:rFonts w:ascii="Times New Roman" w:hAnsi="Times New Roman"/>
          <w:sz w:val="24"/>
          <w:szCs w:val="24"/>
          <w:lang w:val="lv-LV"/>
        </w:rPr>
        <w:t xml:space="preserve">ātājs nosūta iekļaušanai reģistrā </w:t>
      </w:r>
      <w:r w:rsidR="00E21113" w:rsidRPr="00F3126A">
        <w:rPr>
          <w:rFonts w:ascii="Times New Roman" w:hAnsi="Times New Roman"/>
          <w:sz w:val="24"/>
          <w:szCs w:val="24"/>
          <w:lang w:val="lv-LV"/>
        </w:rPr>
        <w:t>pasažieru datu</w:t>
      </w:r>
      <w:r w:rsidR="0031333A" w:rsidRPr="00F3126A">
        <w:rPr>
          <w:rFonts w:ascii="Times New Roman" w:hAnsi="Times New Roman"/>
          <w:sz w:val="24"/>
          <w:szCs w:val="24"/>
          <w:lang w:val="lv-LV"/>
        </w:rPr>
        <w:t>s par Eiropas Savienības iekšējiem gaisa pārvadājumiem, ja Pasažieru informācijas nodaļai vai šā likuma 10.pantā minētajai iestādei ir pamats uzskatīt, ka pieprasītie pasažieru dati var palīdzēt novērst vai atklāt terorismu, smagu vai sevišķi smagu noziegumu vai novērst valsts drošības apdraudējumu.</w:t>
      </w:r>
      <w:r w:rsidR="00B24354" w:rsidRPr="00F3126A">
        <w:rPr>
          <w:rFonts w:ascii="Times New Roman" w:hAnsi="Times New Roman"/>
          <w:sz w:val="24"/>
          <w:szCs w:val="24"/>
          <w:lang w:val="lv-LV"/>
        </w:rPr>
        <w:t xml:space="preserve"> Inspekcija vērš uzmanību</w:t>
      </w:r>
      <w:r w:rsidR="00822301" w:rsidRPr="00F3126A">
        <w:rPr>
          <w:rFonts w:ascii="Times New Roman" w:hAnsi="Times New Roman"/>
          <w:sz w:val="24"/>
          <w:szCs w:val="24"/>
          <w:lang w:val="lv-LV"/>
        </w:rPr>
        <w:t xml:space="preserve">, ka </w:t>
      </w:r>
      <w:r w:rsidR="00822301" w:rsidRPr="00F3126A">
        <w:rPr>
          <w:rFonts w:ascii="Times New Roman" w:eastAsia="Times New Roman" w:hAnsi="Times New Roman"/>
          <w:sz w:val="24"/>
          <w:szCs w:val="24"/>
          <w:lang w:val="lv-LV" w:eastAsia="lv-LV"/>
        </w:rPr>
        <w:t xml:space="preserve">saskaņā ar FPDAL 7.panta trešo daļu, personas datu apstrāde ir atļauta, ja datu apstrāde ir nepieciešama pārzinim likumā noteikto pienākumu veikšanai. </w:t>
      </w:r>
      <w:r w:rsidR="00B24354" w:rsidRPr="00F3126A">
        <w:rPr>
          <w:rFonts w:ascii="Times New Roman" w:eastAsia="Times New Roman" w:hAnsi="Times New Roman"/>
          <w:sz w:val="24"/>
          <w:szCs w:val="24"/>
          <w:lang w:val="lv-LV" w:eastAsia="lv-LV"/>
        </w:rPr>
        <w:t>K</w:t>
      </w:r>
      <w:r w:rsidR="00822301" w:rsidRPr="00F3126A">
        <w:rPr>
          <w:rFonts w:ascii="Times New Roman" w:eastAsia="Times New Roman" w:hAnsi="Times New Roman"/>
          <w:sz w:val="24"/>
          <w:szCs w:val="24"/>
          <w:lang w:val="lv-LV" w:eastAsia="lv-LV"/>
        </w:rPr>
        <w:t xml:space="preserve">onkrētajā gadījumā gaisa pārvadātājam, saskaņā ar Gaisa kuģu pasažieru datu apstrādes likumu ir pienākums veikt pasažieru datu apstrādi likumā noteiktajā kārtībā. </w:t>
      </w:r>
    </w:p>
    <w:p w:rsidR="003338C8" w:rsidRPr="00F3126A" w:rsidRDefault="005C7E69" w:rsidP="00E039F9">
      <w:pPr>
        <w:widowControl/>
        <w:spacing w:after="0" w:line="240" w:lineRule="auto"/>
        <w:ind w:firstLine="851"/>
        <w:jc w:val="both"/>
        <w:rPr>
          <w:rFonts w:ascii="Times New Roman" w:hAnsi="Times New Roman"/>
          <w:sz w:val="24"/>
          <w:szCs w:val="24"/>
          <w:lang w:val="lv-LV"/>
        </w:rPr>
      </w:pPr>
      <w:r w:rsidRPr="00F3126A">
        <w:rPr>
          <w:rFonts w:ascii="Times New Roman" w:hAnsi="Times New Roman"/>
          <w:sz w:val="24"/>
          <w:szCs w:val="24"/>
          <w:lang w:val="lv-LV"/>
        </w:rPr>
        <w:t xml:space="preserve">Papildus norādāms, ka </w:t>
      </w:r>
      <w:r w:rsidR="002F23F6" w:rsidRPr="00F3126A">
        <w:rPr>
          <w:rFonts w:ascii="Times New Roman" w:hAnsi="Times New Roman"/>
          <w:sz w:val="24"/>
          <w:szCs w:val="24"/>
          <w:lang w:val="lv-LV"/>
        </w:rPr>
        <w:t>viens no pamatprincipiem, kas nostiprināts FPDAL 10.panta pirmās daļas pirmajā punktā, kā arī Regulas 5.panta pirmā punkta a) apakšpunktā, ir likumības princips</w:t>
      </w:r>
      <w:r w:rsidRPr="00F3126A">
        <w:rPr>
          <w:rFonts w:ascii="Times New Roman" w:hAnsi="Times New Roman"/>
          <w:sz w:val="24"/>
          <w:szCs w:val="24"/>
          <w:lang w:val="lv-LV"/>
        </w:rPr>
        <w:t>, kas</w:t>
      </w:r>
      <w:r w:rsidR="002F23F6" w:rsidRPr="00F3126A">
        <w:rPr>
          <w:rFonts w:ascii="Times New Roman" w:hAnsi="Times New Roman"/>
          <w:sz w:val="24"/>
          <w:szCs w:val="24"/>
          <w:lang w:val="lv-LV"/>
        </w:rPr>
        <w:t xml:space="preserve"> cita starpā sevī ietver nepieciešamību jebkuru fizisko personu datu apstrādi pamatot ar kādām no normatīvajos aktos noteiktām vai normatīvajos aktos noteiktā veidā sabalansētām datu subjekta, pārziņa vai trešās personas interesēm jeb tiesiskiem pamatiem. I</w:t>
      </w:r>
      <w:r w:rsidR="00571708" w:rsidRPr="00F3126A">
        <w:rPr>
          <w:rFonts w:ascii="Times New Roman" w:hAnsi="Times New Roman"/>
          <w:sz w:val="24"/>
          <w:szCs w:val="24"/>
          <w:lang w:val="lv-LV"/>
        </w:rPr>
        <w:t xml:space="preserve">espējamie </w:t>
      </w:r>
      <w:r w:rsidR="00A019A2" w:rsidRPr="00F3126A">
        <w:rPr>
          <w:rFonts w:ascii="Times New Roman" w:hAnsi="Times New Roman"/>
          <w:sz w:val="24"/>
          <w:szCs w:val="24"/>
          <w:lang w:val="lv-LV"/>
        </w:rPr>
        <w:t>tiesiskie pamat</w:t>
      </w:r>
      <w:r w:rsidR="00571708" w:rsidRPr="00F3126A">
        <w:rPr>
          <w:rFonts w:ascii="Times New Roman" w:hAnsi="Times New Roman"/>
          <w:sz w:val="24"/>
          <w:szCs w:val="24"/>
          <w:lang w:val="lv-LV"/>
        </w:rPr>
        <w:t>i</w:t>
      </w:r>
      <w:r w:rsidR="00A019A2" w:rsidRPr="00F3126A">
        <w:rPr>
          <w:rFonts w:ascii="Times New Roman" w:hAnsi="Times New Roman"/>
          <w:sz w:val="24"/>
          <w:szCs w:val="24"/>
          <w:lang w:val="lv-LV"/>
        </w:rPr>
        <w:t xml:space="preserve"> personas datu </w:t>
      </w:r>
      <w:r w:rsidR="00571708" w:rsidRPr="00F3126A">
        <w:rPr>
          <w:rFonts w:ascii="Times New Roman" w:hAnsi="Times New Roman"/>
          <w:sz w:val="24"/>
          <w:szCs w:val="24"/>
          <w:lang w:val="lv-LV"/>
        </w:rPr>
        <w:t xml:space="preserve">apstrādei ir noteikti FPDAL 7.pantā un Regulas 6.pantā. Tas, kāds </w:t>
      </w:r>
      <w:r w:rsidR="00571708" w:rsidRPr="00F3126A">
        <w:rPr>
          <w:rFonts w:ascii="Times New Roman" w:hAnsi="Times New Roman"/>
          <w:sz w:val="24"/>
          <w:szCs w:val="24"/>
          <w:lang w:val="lv-LV"/>
        </w:rPr>
        <w:lastRenderedPageBreak/>
        <w:t xml:space="preserve">tiesiskais pamats pastāvēs konkrētajā gadījumā, būs atkarīgs </w:t>
      </w:r>
      <w:r w:rsidR="004B3D5C" w:rsidRPr="00F3126A">
        <w:rPr>
          <w:rFonts w:ascii="Times New Roman" w:hAnsi="Times New Roman"/>
          <w:sz w:val="24"/>
          <w:szCs w:val="24"/>
          <w:lang w:val="lv-LV"/>
        </w:rPr>
        <w:t xml:space="preserve">arī </w:t>
      </w:r>
      <w:r w:rsidR="00571708" w:rsidRPr="00F3126A">
        <w:rPr>
          <w:rFonts w:ascii="Times New Roman" w:hAnsi="Times New Roman"/>
          <w:sz w:val="24"/>
          <w:szCs w:val="24"/>
          <w:lang w:val="lv-LV"/>
        </w:rPr>
        <w:t xml:space="preserve">no iesaistīto pušu (tūrisma kompānijas, lidostas “Rīga” un pakalpojuma nodrošinātāja) </w:t>
      </w:r>
      <w:r w:rsidR="00A019A2" w:rsidRPr="00F3126A">
        <w:rPr>
          <w:rFonts w:ascii="Times New Roman" w:hAnsi="Times New Roman"/>
          <w:sz w:val="24"/>
          <w:szCs w:val="24"/>
          <w:lang w:val="lv-LV"/>
        </w:rPr>
        <w:t xml:space="preserve">savstarpējām attiecībām un noslēgto līgumu prasībām. </w:t>
      </w:r>
      <w:r w:rsidR="004B3D5C" w:rsidRPr="00F3126A">
        <w:rPr>
          <w:rFonts w:ascii="Times New Roman" w:hAnsi="Times New Roman"/>
          <w:sz w:val="24"/>
          <w:szCs w:val="24"/>
          <w:lang w:val="lv-LV"/>
        </w:rPr>
        <w:t>Vienlaikus norādāms, ka m</w:t>
      </w:r>
      <w:r w:rsidR="00571708" w:rsidRPr="00F3126A">
        <w:rPr>
          <w:rFonts w:ascii="Times New Roman" w:hAnsi="Times New Roman"/>
          <w:sz w:val="24"/>
          <w:szCs w:val="24"/>
          <w:lang w:val="lv-LV"/>
        </w:rPr>
        <w:t xml:space="preserve">inētajā pieprasījumā </w:t>
      </w:r>
      <w:r w:rsidR="004B3D5C" w:rsidRPr="00F3126A">
        <w:rPr>
          <w:rFonts w:ascii="Times New Roman" w:hAnsi="Times New Roman"/>
          <w:sz w:val="24"/>
          <w:szCs w:val="24"/>
          <w:lang w:val="lv-LV"/>
        </w:rPr>
        <w:t xml:space="preserve">tiek lūgts </w:t>
      </w:r>
      <w:r w:rsidR="00571708" w:rsidRPr="00F3126A">
        <w:rPr>
          <w:rFonts w:ascii="Times New Roman" w:hAnsi="Times New Roman"/>
          <w:sz w:val="24"/>
          <w:szCs w:val="24"/>
          <w:lang w:val="lv-LV"/>
        </w:rPr>
        <w:t>snie</w:t>
      </w:r>
      <w:r w:rsidR="004B3D5C" w:rsidRPr="00F3126A">
        <w:rPr>
          <w:rFonts w:ascii="Times New Roman" w:hAnsi="Times New Roman"/>
          <w:sz w:val="24"/>
          <w:szCs w:val="24"/>
          <w:lang w:val="lv-LV"/>
        </w:rPr>
        <w:t>gt</w:t>
      </w:r>
      <w:r w:rsidR="00571708" w:rsidRPr="00F3126A">
        <w:rPr>
          <w:rFonts w:ascii="Times New Roman" w:hAnsi="Times New Roman"/>
          <w:sz w:val="24"/>
          <w:szCs w:val="24"/>
          <w:lang w:val="lv-LV"/>
        </w:rPr>
        <w:t xml:space="preserve"> </w:t>
      </w:r>
      <w:r w:rsidR="00712051" w:rsidRPr="00F3126A">
        <w:rPr>
          <w:rFonts w:ascii="Times New Roman" w:hAnsi="Times New Roman"/>
          <w:sz w:val="24"/>
          <w:szCs w:val="24"/>
          <w:lang w:val="lv-LV"/>
        </w:rPr>
        <w:t>“</w:t>
      </w:r>
      <w:r w:rsidR="00571708" w:rsidRPr="00F3126A">
        <w:rPr>
          <w:rFonts w:ascii="Times New Roman" w:hAnsi="Times New Roman"/>
          <w:sz w:val="24"/>
          <w:szCs w:val="24"/>
          <w:lang w:val="lv-LV"/>
        </w:rPr>
        <w:t>izvērst</w:t>
      </w:r>
      <w:r w:rsidR="004B3D5C" w:rsidRPr="00F3126A">
        <w:rPr>
          <w:rFonts w:ascii="Times New Roman" w:hAnsi="Times New Roman"/>
          <w:sz w:val="24"/>
          <w:szCs w:val="24"/>
          <w:lang w:val="lv-LV"/>
        </w:rPr>
        <w:t>u</w:t>
      </w:r>
      <w:r w:rsidR="00571708" w:rsidRPr="00F3126A">
        <w:rPr>
          <w:rFonts w:ascii="Times New Roman" w:hAnsi="Times New Roman"/>
          <w:sz w:val="24"/>
          <w:szCs w:val="24"/>
          <w:lang w:val="lv-LV"/>
        </w:rPr>
        <w:t xml:space="preserve"> informācij</w:t>
      </w:r>
      <w:r w:rsidR="004B3D5C" w:rsidRPr="00F3126A">
        <w:rPr>
          <w:rFonts w:ascii="Times New Roman" w:hAnsi="Times New Roman"/>
          <w:sz w:val="24"/>
          <w:szCs w:val="24"/>
          <w:lang w:val="lv-LV"/>
        </w:rPr>
        <w:t>u</w:t>
      </w:r>
      <w:r w:rsidR="00571708" w:rsidRPr="00F3126A">
        <w:rPr>
          <w:rFonts w:ascii="Times New Roman" w:hAnsi="Times New Roman"/>
          <w:sz w:val="24"/>
          <w:szCs w:val="24"/>
          <w:lang w:val="lv-LV"/>
        </w:rPr>
        <w:t xml:space="preserve"> par aviokompāniju pasažieriem</w:t>
      </w:r>
      <w:r w:rsidR="00712051" w:rsidRPr="00F3126A">
        <w:rPr>
          <w:rFonts w:ascii="Times New Roman" w:hAnsi="Times New Roman"/>
          <w:sz w:val="24"/>
          <w:szCs w:val="24"/>
          <w:lang w:val="lv-LV"/>
        </w:rPr>
        <w:t>”</w:t>
      </w:r>
      <w:r w:rsidR="00571708" w:rsidRPr="00F3126A">
        <w:rPr>
          <w:rFonts w:ascii="Times New Roman" w:hAnsi="Times New Roman"/>
          <w:sz w:val="24"/>
          <w:szCs w:val="24"/>
          <w:lang w:val="lv-LV"/>
        </w:rPr>
        <w:t xml:space="preserve">, </w:t>
      </w:r>
      <w:r w:rsidR="00712051" w:rsidRPr="00F3126A">
        <w:rPr>
          <w:rFonts w:ascii="Times New Roman" w:hAnsi="Times New Roman"/>
          <w:sz w:val="24"/>
          <w:szCs w:val="24"/>
          <w:lang w:val="lv-LV"/>
        </w:rPr>
        <w:t xml:space="preserve">neprecizējot tieši kāda informācija un kādā apjomā ir sniedzama. </w:t>
      </w:r>
    </w:p>
    <w:p w:rsidR="00FA6D27" w:rsidRPr="00F3126A" w:rsidRDefault="005C7E69" w:rsidP="00C104F1">
      <w:pPr>
        <w:widowControl/>
        <w:spacing w:after="0" w:line="240" w:lineRule="auto"/>
        <w:ind w:firstLine="851"/>
        <w:jc w:val="both"/>
        <w:rPr>
          <w:rFonts w:ascii="Times New Roman" w:hAnsi="Times New Roman"/>
          <w:sz w:val="24"/>
          <w:szCs w:val="24"/>
          <w:lang w:val="lv-LV"/>
        </w:rPr>
      </w:pPr>
      <w:r w:rsidRPr="00F3126A">
        <w:rPr>
          <w:rFonts w:ascii="Times New Roman" w:eastAsia="Times New Roman" w:hAnsi="Times New Roman"/>
          <w:sz w:val="24"/>
          <w:szCs w:val="24"/>
          <w:lang w:val="lv-LV"/>
        </w:rPr>
        <w:t xml:space="preserve">Tāpat </w:t>
      </w:r>
      <w:r w:rsidR="00712051" w:rsidRPr="00F3126A">
        <w:rPr>
          <w:rFonts w:ascii="Times New Roman" w:eastAsia="Times New Roman" w:hAnsi="Times New Roman"/>
          <w:sz w:val="24"/>
          <w:szCs w:val="24"/>
          <w:lang w:val="lv-LV"/>
        </w:rPr>
        <w:t xml:space="preserve">Regula ievieš pārskatatbildības principu, kas uzliek pārziņiem pienākumu uzskatāmi parādīt, ka to darbība atbilst datu aizsardzības principiem, piemēram, saskaņā ar Regulas 5.panta 1.punkta </w:t>
      </w:r>
      <w:r w:rsidR="00C104F1" w:rsidRPr="00F3126A">
        <w:rPr>
          <w:rFonts w:ascii="Times New Roman" w:eastAsia="Times New Roman" w:hAnsi="Times New Roman"/>
          <w:sz w:val="24"/>
          <w:szCs w:val="24"/>
          <w:lang w:val="lv-LV"/>
        </w:rPr>
        <w:t xml:space="preserve">a) apakšpunktu, personas dati tiek apstrādāti likumīgi, godprātīgi un datu subjektam pārredzamā veidā, savukārt saskaņā ar  </w:t>
      </w:r>
      <w:r w:rsidR="00712051" w:rsidRPr="00F3126A">
        <w:rPr>
          <w:rFonts w:ascii="Times New Roman" w:eastAsia="Times New Roman" w:hAnsi="Times New Roman"/>
          <w:sz w:val="24"/>
          <w:szCs w:val="24"/>
          <w:lang w:val="lv-LV"/>
        </w:rPr>
        <w:t xml:space="preserve">b) </w:t>
      </w:r>
      <w:r w:rsidR="00C104F1" w:rsidRPr="00F3126A">
        <w:rPr>
          <w:rFonts w:ascii="Times New Roman" w:eastAsia="Times New Roman" w:hAnsi="Times New Roman"/>
          <w:sz w:val="24"/>
          <w:szCs w:val="24"/>
          <w:lang w:val="lv-LV"/>
        </w:rPr>
        <w:t xml:space="preserve">un c) </w:t>
      </w:r>
      <w:r w:rsidR="00712051" w:rsidRPr="00F3126A">
        <w:rPr>
          <w:rFonts w:ascii="Times New Roman" w:eastAsia="Times New Roman" w:hAnsi="Times New Roman"/>
          <w:sz w:val="24"/>
          <w:szCs w:val="24"/>
          <w:lang w:val="lv-LV"/>
        </w:rPr>
        <w:t>apakšpunkt</w:t>
      </w:r>
      <w:r w:rsidR="004620F7" w:rsidRPr="00F3126A">
        <w:rPr>
          <w:rFonts w:ascii="Times New Roman" w:eastAsia="Times New Roman" w:hAnsi="Times New Roman"/>
          <w:sz w:val="24"/>
          <w:szCs w:val="24"/>
          <w:lang w:val="lv-LV"/>
        </w:rPr>
        <w:t>iem</w:t>
      </w:r>
      <w:r w:rsidR="00712051" w:rsidRPr="00F3126A">
        <w:rPr>
          <w:rFonts w:ascii="Times New Roman" w:eastAsia="Times New Roman" w:hAnsi="Times New Roman"/>
          <w:sz w:val="24"/>
          <w:szCs w:val="24"/>
          <w:lang w:val="lv-LV"/>
        </w:rPr>
        <w:t xml:space="preserve"> personas dati</w:t>
      </w:r>
      <w:r w:rsidR="00712051" w:rsidRPr="00F3126A">
        <w:rPr>
          <w:rFonts w:ascii="Times New Roman" w:hAnsi="Times New Roman"/>
          <w:sz w:val="24"/>
          <w:szCs w:val="24"/>
          <w:lang w:val="lv-LV"/>
        </w:rPr>
        <w:t xml:space="preserve"> tiek vākti konkrētos, skaidros un leģitīmos nolūkos, un to turpmāku apstrādi neveic ar minētajiem nolūkiem nesavietojamā veidā</w:t>
      </w:r>
      <w:r w:rsidR="00C104F1" w:rsidRPr="00F3126A">
        <w:rPr>
          <w:rFonts w:ascii="Times New Roman" w:hAnsi="Times New Roman"/>
          <w:sz w:val="24"/>
          <w:szCs w:val="24"/>
          <w:lang w:val="lv-LV"/>
        </w:rPr>
        <w:t>, kā arī personas dati ir adekvāti, atbilstīgi un ietver tikai to, kas nepieciešams to apstrādes nolūkos (“datu minimizēšana”).</w:t>
      </w:r>
      <w:r w:rsidR="004B3D5C" w:rsidRPr="00F3126A">
        <w:rPr>
          <w:rFonts w:ascii="Times New Roman" w:hAnsi="Times New Roman"/>
          <w:sz w:val="24"/>
          <w:szCs w:val="24"/>
          <w:lang w:val="lv-LV"/>
        </w:rPr>
        <w:t xml:space="preserve"> </w:t>
      </w:r>
    </w:p>
    <w:p w:rsidR="00FA6D27" w:rsidRPr="00F3126A" w:rsidRDefault="00C104F1" w:rsidP="00686081">
      <w:pPr>
        <w:spacing w:after="0" w:line="240" w:lineRule="auto"/>
        <w:ind w:firstLine="851"/>
        <w:jc w:val="both"/>
        <w:rPr>
          <w:rFonts w:ascii="Times New Roman" w:eastAsia="Times New Roman" w:hAnsi="Times New Roman"/>
          <w:sz w:val="24"/>
          <w:szCs w:val="24"/>
          <w:lang w:val="lv-LV"/>
        </w:rPr>
      </w:pPr>
      <w:r w:rsidRPr="00F3126A">
        <w:rPr>
          <w:rFonts w:ascii="Times New Roman" w:hAnsi="Times New Roman"/>
          <w:sz w:val="24"/>
          <w:szCs w:val="24"/>
          <w:lang w:val="lv-LV"/>
        </w:rPr>
        <w:t xml:space="preserve">Papildus </w:t>
      </w:r>
      <w:r w:rsidR="00FA6D27" w:rsidRPr="00F3126A">
        <w:rPr>
          <w:rFonts w:ascii="Times New Roman" w:hAnsi="Times New Roman"/>
          <w:sz w:val="24"/>
          <w:szCs w:val="24"/>
          <w:lang w:val="lv-LV"/>
        </w:rPr>
        <w:t>norādāms</w:t>
      </w:r>
      <w:r w:rsidR="00FA6D27" w:rsidRPr="00F3126A">
        <w:rPr>
          <w:rFonts w:ascii="Times New Roman" w:eastAsia="Times New Roman" w:hAnsi="Times New Roman"/>
          <w:sz w:val="24"/>
          <w:szCs w:val="24"/>
          <w:lang w:val="lv-LV"/>
        </w:rPr>
        <w:t>, ka Regulā netiek mainīti jau šobrīd spēkā esošie personas datu apstrādes pamatprincipi, proti, lai aizsargātu datu subjekta intereses, pārzinim ir jānodrošina: 1) godprātīga un likumīga personas datu apstrāde, datu subjektam pārredzamā veidā; 2) personas datu apstrāde tikai atbilstoši paredzētajam mērķim un tam nepieciešamajā apjomā; 3) tādu personas datu glabāšanas veidu, kas datu subjektu ļauj identificēt attiecīgā laikposmā, kurš nepārsniedz paredzētajam datu apstrādes mērķim noteikto laikposmu; 4) personas datu pareizību un to savlaicīgu atjaunošanu, labošanu vai dzēšanu, ja personas dati ir nepilnīgi vai neprecīzi saskaņā ar personas datu apstrādes mērķi u.c.</w:t>
      </w:r>
    </w:p>
    <w:p w:rsidR="004B3D5C" w:rsidRPr="00F3126A" w:rsidRDefault="004B3D5C" w:rsidP="004B3D5C">
      <w:pPr>
        <w:spacing w:after="0" w:line="240" w:lineRule="auto"/>
        <w:ind w:firstLine="851"/>
        <w:jc w:val="both"/>
        <w:rPr>
          <w:rFonts w:ascii="Times New Roman" w:hAnsi="Times New Roman"/>
          <w:sz w:val="24"/>
          <w:szCs w:val="24"/>
          <w:lang w:val="lv-LV"/>
        </w:rPr>
      </w:pPr>
      <w:r w:rsidRPr="00F3126A">
        <w:rPr>
          <w:rFonts w:ascii="Times New Roman" w:eastAsia="Times New Roman" w:hAnsi="Times New Roman"/>
          <w:sz w:val="24"/>
          <w:szCs w:val="24"/>
          <w:lang w:val="lv-LV"/>
        </w:rPr>
        <w:t>Vienlaikus informējam, ka s</w:t>
      </w:r>
      <w:r w:rsidRPr="00F3126A">
        <w:rPr>
          <w:rFonts w:ascii="Times New Roman" w:hAnsi="Times New Roman"/>
          <w:sz w:val="24"/>
          <w:szCs w:val="24"/>
          <w:lang w:val="lv-LV"/>
        </w:rPr>
        <w:t xml:space="preserve">aistībā ar jautājumiem par Regulu un tās piemērošanu, inspekcija savā mājaslapā ir izveidojusi sadaļu “Par Vispārīgo datu aizsardzības regulu un personas datu apstrādi”, kurā apkopoti inspekcijas sniegto semināru materiāli, videokonferences, ieteikumi, infografikas, skaidrojumi, viedokļi un dažādas publikācijas. Tāpat aicinām iepazīties ar Eiropas Komisijas tīmekļa vietni, kas veltīta datu aizsardzības noteikumu reformai (pieejama: </w:t>
      </w:r>
      <w:hyperlink r:id="rId9" w:history="1">
        <w:r w:rsidRPr="00F3126A">
          <w:rPr>
            <w:rStyle w:val="Hyperlink"/>
            <w:rFonts w:ascii="Times New Roman" w:hAnsi="Times New Roman"/>
            <w:sz w:val="24"/>
            <w:szCs w:val="24"/>
            <w:lang w:val="lv-LV"/>
          </w:rPr>
          <w:t>https://ec.europa.eu/info/law/law-topic/data-protection/reform_lv</w:t>
        </w:r>
      </w:hyperlink>
      <w:r w:rsidRPr="00F3126A">
        <w:rPr>
          <w:rFonts w:ascii="Times New Roman" w:hAnsi="Times New Roman"/>
          <w:sz w:val="24"/>
          <w:szCs w:val="24"/>
          <w:lang w:val="lv-LV"/>
        </w:rPr>
        <w:t xml:space="preserve">). Minētajā mājaslapā iespējams aplūkot sīkāku informāciju par tādiem jautājumiem kā „Tiesības iedzīvotājiem”, „Kas ir personas dati?”, „Ko reglamentē Regula?”, „Kas veido datu apstrādi?”, „Kas ir datu aizsardzības iestādes?” u.c. </w:t>
      </w:r>
    </w:p>
    <w:p w:rsidR="004B3D5C" w:rsidRPr="00F3126A" w:rsidRDefault="004B3D5C" w:rsidP="004B3D5C">
      <w:pPr>
        <w:spacing w:after="0" w:line="240" w:lineRule="auto"/>
        <w:ind w:firstLine="851"/>
        <w:jc w:val="both"/>
        <w:rPr>
          <w:rFonts w:ascii="Times New Roman" w:hAnsi="Times New Roman"/>
          <w:sz w:val="24"/>
          <w:szCs w:val="24"/>
        </w:rPr>
      </w:pPr>
      <w:r w:rsidRPr="00F3126A">
        <w:rPr>
          <w:rFonts w:ascii="Times New Roman" w:hAnsi="Times New Roman"/>
          <w:sz w:val="24"/>
          <w:szCs w:val="24"/>
          <w:lang w:val="lv-LV"/>
        </w:rPr>
        <w:t xml:space="preserve">Tāpat dažādi informatīvie materiāli saistībā ar Regulas piemērošanu regulāri tiek ievietoti Facebook tīmekļa vietnē inspekcijas lapā (pieejams: </w:t>
      </w:r>
      <w:hyperlink r:id="rId10" w:history="1">
        <w:r w:rsidRPr="00F3126A">
          <w:rPr>
            <w:rStyle w:val="Hyperlink"/>
            <w:rFonts w:ascii="Times New Roman" w:hAnsi="Times New Roman"/>
            <w:sz w:val="24"/>
            <w:szCs w:val="24"/>
            <w:lang w:val="lv-LV"/>
          </w:rPr>
          <w:t>https://www.facebook.com/Datuvalstsinspekcija/</w:t>
        </w:r>
      </w:hyperlink>
      <w:r w:rsidRPr="00F3126A">
        <w:rPr>
          <w:rFonts w:ascii="Times New Roman" w:hAnsi="Times New Roman"/>
          <w:sz w:val="24"/>
          <w:szCs w:val="24"/>
          <w:lang w:val="lv-LV"/>
        </w:rPr>
        <w:t xml:space="preserve">), kā arī inspekcijas mājaslapā (pieejams: </w:t>
      </w:r>
      <w:hyperlink r:id="rId11" w:history="1">
        <w:r w:rsidRPr="00F3126A">
          <w:rPr>
            <w:rStyle w:val="Hyperlink"/>
            <w:rFonts w:ascii="Times New Roman" w:hAnsi="Times New Roman"/>
            <w:sz w:val="24"/>
            <w:szCs w:val="24"/>
            <w:lang w:val="lv-LV"/>
          </w:rPr>
          <w:t>http://www.dvi.gov.lv/lv/</w:t>
        </w:r>
      </w:hyperlink>
      <w:r w:rsidRPr="00F3126A">
        <w:rPr>
          <w:rFonts w:ascii="Times New Roman" w:hAnsi="Times New Roman"/>
          <w:sz w:val="24"/>
          <w:szCs w:val="24"/>
          <w:lang w:val="lv-LV"/>
        </w:rPr>
        <w:t xml:space="preserve">). Savukārt 2018.gada 23.februārī, 28. februārī un 16.martā,  inspekcija sadarbībā ar Latvijas Pašvaldību savienību aizvadīja trīs videokonferences par fizisko personu datu apstrādi un aizsardzību. Lai arī minēto videokonferenču mērķauditorija bija pašvaldību darbinieki, informējam, ka prezentāciju saturs ir attiecināms uz ikvienu, kurš ikdienā saskaras ar fizisko personu datu apstrādes jautājumiem. </w:t>
      </w:r>
      <w:r w:rsidRPr="00F3126A">
        <w:rPr>
          <w:rFonts w:ascii="Times New Roman" w:hAnsi="Times New Roman"/>
          <w:sz w:val="24"/>
          <w:szCs w:val="24"/>
        </w:rPr>
        <w:t xml:space="preserve">Videoieraksts un prezentāciju materiāli pieejami </w:t>
      </w:r>
      <w:hyperlink r:id="rId12" w:history="1">
        <w:r w:rsidRPr="00F3126A">
          <w:rPr>
            <w:rStyle w:val="Hyperlink"/>
            <w:rFonts w:ascii="Times New Roman" w:hAnsi="Times New Roman"/>
            <w:sz w:val="24"/>
            <w:szCs w:val="24"/>
          </w:rPr>
          <w:t>http://www.lps.lv/lv/zinas/lps/</w:t>
        </w:r>
      </w:hyperlink>
      <w:r w:rsidRPr="00F3126A">
        <w:rPr>
          <w:rFonts w:ascii="Times New Roman" w:hAnsi="Times New Roman"/>
          <w:sz w:val="24"/>
          <w:szCs w:val="24"/>
        </w:rPr>
        <w:t>.</w:t>
      </w:r>
    </w:p>
    <w:p w:rsidR="009A0099" w:rsidRPr="00F3126A" w:rsidRDefault="009A0099" w:rsidP="00CF6E2E">
      <w:pPr>
        <w:spacing w:after="0" w:line="240" w:lineRule="auto"/>
        <w:ind w:firstLine="851"/>
        <w:jc w:val="both"/>
        <w:rPr>
          <w:rFonts w:ascii="Times New Roman" w:hAnsi="Times New Roman"/>
          <w:sz w:val="24"/>
          <w:szCs w:val="24"/>
          <w:lang w:val="lv-LV"/>
        </w:rPr>
      </w:pPr>
    </w:p>
    <w:p w:rsidR="00DD29D5" w:rsidRPr="00F3126A" w:rsidRDefault="00DD29D5" w:rsidP="00DD29D5">
      <w:pPr>
        <w:widowControl/>
        <w:spacing w:after="0" w:line="240" w:lineRule="auto"/>
        <w:jc w:val="both"/>
        <w:rPr>
          <w:rFonts w:ascii="Times New Roman" w:eastAsia="Times New Roman" w:hAnsi="Times New Roman"/>
          <w:sz w:val="24"/>
          <w:szCs w:val="24"/>
          <w:lang w:val="lv-LV" w:eastAsia="lv-LV"/>
        </w:rPr>
      </w:pPr>
    </w:p>
    <w:p w:rsidR="00DD29D5" w:rsidRPr="00F3126A" w:rsidRDefault="00DD29D5" w:rsidP="00DD29D5">
      <w:pPr>
        <w:spacing w:after="0" w:line="240" w:lineRule="auto"/>
        <w:ind w:right="69"/>
        <w:jc w:val="both"/>
        <w:rPr>
          <w:rFonts w:ascii="Times New Roman" w:eastAsia="Times New Roman" w:hAnsi="Times New Roman"/>
          <w:sz w:val="24"/>
          <w:szCs w:val="24"/>
          <w:lang w:val="lv-LV" w:eastAsia="lv-LV"/>
        </w:rPr>
      </w:pPr>
      <w:r w:rsidRPr="00F3126A">
        <w:rPr>
          <w:rFonts w:ascii="Times New Roman" w:eastAsia="Times New Roman" w:hAnsi="Times New Roman"/>
          <w:sz w:val="24"/>
          <w:szCs w:val="24"/>
          <w:lang w:val="lv-LV" w:eastAsia="lv-LV"/>
        </w:rPr>
        <w:t>Direktore</w:t>
      </w:r>
      <w:r w:rsidRPr="00F3126A">
        <w:rPr>
          <w:rFonts w:ascii="Times New Roman" w:eastAsia="Times New Roman" w:hAnsi="Times New Roman"/>
          <w:sz w:val="24"/>
          <w:szCs w:val="24"/>
          <w:lang w:val="lv-LV" w:eastAsia="lv-LV"/>
        </w:rPr>
        <w:tab/>
      </w:r>
      <w:r w:rsidRPr="00F3126A">
        <w:rPr>
          <w:rFonts w:ascii="Times New Roman" w:eastAsia="Times New Roman" w:hAnsi="Times New Roman"/>
          <w:sz w:val="24"/>
          <w:szCs w:val="24"/>
          <w:lang w:val="lv-LV" w:eastAsia="lv-LV"/>
        </w:rPr>
        <w:tab/>
      </w:r>
      <w:r w:rsidRPr="00F3126A">
        <w:rPr>
          <w:rFonts w:ascii="Times New Roman" w:eastAsia="Times New Roman" w:hAnsi="Times New Roman"/>
          <w:sz w:val="24"/>
          <w:szCs w:val="24"/>
          <w:lang w:val="lv-LV" w:eastAsia="lv-LV"/>
        </w:rPr>
        <w:tab/>
      </w:r>
      <w:r w:rsidRPr="00F3126A">
        <w:rPr>
          <w:rFonts w:ascii="Times New Roman" w:eastAsia="Times New Roman" w:hAnsi="Times New Roman"/>
          <w:sz w:val="24"/>
          <w:szCs w:val="24"/>
          <w:lang w:val="lv-LV" w:eastAsia="lv-LV"/>
        </w:rPr>
        <w:tab/>
        <w:t xml:space="preserve">      (paraksts*)</w:t>
      </w:r>
      <w:r w:rsidRPr="00F3126A">
        <w:rPr>
          <w:rFonts w:ascii="Times New Roman" w:eastAsia="Times New Roman" w:hAnsi="Times New Roman"/>
          <w:sz w:val="24"/>
          <w:szCs w:val="24"/>
          <w:lang w:val="lv-LV" w:eastAsia="lv-LV"/>
        </w:rPr>
        <w:tab/>
      </w:r>
      <w:r w:rsidRPr="00F3126A">
        <w:rPr>
          <w:rFonts w:ascii="Times New Roman" w:eastAsia="Times New Roman" w:hAnsi="Times New Roman"/>
          <w:sz w:val="24"/>
          <w:szCs w:val="24"/>
          <w:lang w:val="lv-LV" w:eastAsia="lv-LV"/>
        </w:rPr>
        <w:tab/>
      </w:r>
      <w:r w:rsidRPr="00F3126A">
        <w:rPr>
          <w:rFonts w:ascii="Times New Roman" w:eastAsia="Times New Roman" w:hAnsi="Times New Roman"/>
          <w:sz w:val="24"/>
          <w:szCs w:val="24"/>
          <w:lang w:val="lv-LV" w:eastAsia="lv-LV"/>
        </w:rPr>
        <w:tab/>
        <w:t xml:space="preserve">            </w:t>
      </w:r>
      <w:r w:rsidR="003918F7" w:rsidRPr="00F3126A">
        <w:rPr>
          <w:rFonts w:ascii="Times New Roman" w:eastAsia="Times New Roman" w:hAnsi="Times New Roman"/>
          <w:sz w:val="24"/>
          <w:szCs w:val="24"/>
          <w:lang w:val="lv-LV" w:eastAsia="lv-LV"/>
        </w:rPr>
        <w:t xml:space="preserve">         </w:t>
      </w:r>
      <w:r w:rsidRPr="00F3126A">
        <w:rPr>
          <w:rFonts w:ascii="Times New Roman" w:eastAsia="Times New Roman" w:hAnsi="Times New Roman"/>
          <w:sz w:val="24"/>
          <w:szCs w:val="24"/>
          <w:lang w:val="lv-LV" w:eastAsia="lv-LV"/>
        </w:rPr>
        <w:t xml:space="preserve">  D.Avdejanova</w:t>
      </w:r>
    </w:p>
    <w:p w:rsidR="00DD29D5" w:rsidRPr="00F3126A" w:rsidRDefault="00DD29D5" w:rsidP="00DD29D5">
      <w:pPr>
        <w:widowControl/>
        <w:spacing w:after="0" w:line="240" w:lineRule="auto"/>
        <w:ind w:right="69"/>
        <w:jc w:val="both"/>
        <w:rPr>
          <w:rFonts w:ascii="Times New Roman" w:eastAsia="Times New Roman" w:hAnsi="Times New Roman"/>
          <w:sz w:val="24"/>
          <w:szCs w:val="24"/>
          <w:lang w:val="lv-LV" w:eastAsia="lv-LV"/>
        </w:rPr>
      </w:pPr>
    </w:p>
    <w:p w:rsidR="00DD29D5" w:rsidRPr="00F3126A" w:rsidRDefault="00DD29D5" w:rsidP="00DD29D5">
      <w:pPr>
        <w:widowControl/>
        <w:spacing w:after="0" w:line="240" w:lineRule="auto"/>
        <w:ind w:right="69"/>
        <w:jc w:val="both"/>
        <w:rPr>
          <w:rFonts w:ascii="Times New Roman" w:eastAsia="Times New Roman" w:hAnsi="Times New Roman"/>
          <w:sz w:val="24"/>
          <w:szCs w:val="24"/>
          <w:lang w:val="lv-LV" w:eastAsia="lv-LV"/>
        </w:rPr>
      </w:pPr>
    </w:p>
    <w:p w:rsidR="00DD29D5" w:rsidRPr="00F3126A" w:rsidRDefault="00DD29D5" w:rsidP="00DD29D5">
      <w:pPr>
        <w:widowControl/>
        <w:spacing w:after="0" w:line="240" w:lineRule="auto"/>
        <w:ind w:right="69"/>
        <w:jc w:val="both"/>
        <w:rPr>
          <w:rFonts w:ascii="Times New Roman" w:eastAsia="Times New Roman" w:hAnsi="Times New Roman"/>
          <w:sz w:val="24"/>
          <w:szCs w:val="24"/>
          <w:lang w:val="lv-LV" w:eastAsia="lv-LV"/>
        </w:rPr>
      </w:pPr>
      <w:r w:rsidRPr="00F3126A">
        <w:rPr>
          <w:rFonts w:ascii="Times New Roman" w:eastAsia="Times New Roman" w:hAnsi="Times New Roman"/>
          <w:sz w:val="24"/>
          <w:szCs w:val="24"/>
          <w:lang w:val="lv-LV" w:eastAsia="lv-LV"/>
        </w:rPr>
        <w:t>*Dokuments ir parakstīts ar drošu elektronisko parakstu un satur laika zīmogu.</w:t>
      </w:r>
    </w:p>
    <w:p w:rsidR="008F3C24" w:rsidRPr="00F3126A" w:rsidRDefault="008F3C24" w:rsidP="00DD29D5">
      <w:pPr>
        <w:widowControl/>
        <w:spacing w:after="0" w:line="240" w:lineRule="auto"/>
        <w:rPr>
          <w:rFonts w:ascii="Times New Roman" w:eastAsia="Times New Roman" w:hAnsi="Times New Roman"/>
          <w:i/>
          <w:sz w:val="24"/>
          <w:szCs w:val="24"/>
          <w:lang w:val="lv-LV" w:eastAsia="lv-LV"/>
        </w:rPr>
      </w:pPr>
    </w:p>
    <w:p w:rsidR="00DD29D5" w:rsidRPr="00F3126A" w:rsidRDefault="00A01609" w:rsidP="00DD29D5">
      <w:pPr>
        <w:widowControl/>
        <w:spacing w:after="0" w:line="240" w:lineRule="auto"/>
        <w:rPr>
          <w:rFonts w:ascii="Times New Roman" w:eastAsia="Times New Roman" w:hAnsi="Times New Roman"/>
          <w:i/>
          <w:sz w:val="16"/>
          <w:szCs w:val="16"/>
          <w:lang w:val="lv-LV" w:eastAsia="lv-LV"/>
        </w:rPr>
      </w:pPr>
      <w:r w:rsidRPr="00F3126A">
        <w:rPr>
          <w:rFonts w:ascii="Times New Roman" w:eastAsia="Times New Roman" w:hAnsi="Times New Roman"/>
          <w:i/>
          <w:sz w:val="16"/>
          <w:szCs w:val="16"/>
          <w:lang w:val="lv-LV" w:eastAsia="lv-LV"/>
        </w:rPr>
        <w:t>Tukmane-Osipova</w:t>
      </w:r>
      <w:r w:rsidR="00DD29D5" w:rsidRPr="00F3126A">
        <w:rPr>
          <w:rFonts w:ascii="Times New Roman" w:eastAsia="Times New Roman" w:hAnsi="Times New Roman"/>
          <w:i/>
          <w:sz w:val="16"/>
          <w:szCs w:val="16"/>
          <w:lang w:val="lv-LV" w:eastAsia="lv-LV"/>
        </w:rPr>
        <w:t>, 67686020</w:t>
      </w:r>
    </w:p>
    <w:sectPr w:rsidR="00DD29D5" w:rsidRPr="00F3126A" w:rsidSect="00822301">
      <w:headerReference w:type="even" r:id="rId13"/>
      <w:headerReference w:type="default" r:id="rId14"/>
      <w:headerReference w:type="first" r:id="rId15"/>
      <w:type w:val="continuous"/>
      <w:pgSz w:w="11920" w:h="16840"/>
      <w:pgMar w:top="851" w:right="851" w:bottom="709" w:left="1701" w:header="7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25" w:rsidRDefault="00E77625">
      <w:pPr>
        <w:spacing w:after="0" w:line="240" w:lineRule="auto"/>
      </w:pPr>
      <w:r>
        <w:separator/>
      </w:r>
    </w:p>
  </w:endnote>
  <w:endnote w:type="continuationSeparator" w:id="0">
    <w:p w:rsidR="00E77625" w:rsidRDefault="00E7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25" w:rsidRDefault="00E77625">
      <w:pPr>
        <w:spacing w:after="0" w:line="240" w:lineRule="auto"/>
      </w:pPr>
      <w:r>
        <w:separator/>
      </w:r>
    </w:p>
  </w:footnote>
  <w:footnote w:type="continuationSeparator" w:id="0">
    <w:p w:rsidR="00E77625" w:rsidRDefault="00E7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13" w:rsidRDefault="00874CB0" w:rsidP="00996691">
    <w:pPr>
      <w:pStyle w:val="Header"/>
      <w:framePr w:wrap="around" w:vAnchor="text" w:hAnchor="margin" w:xAlign="center" w:y="1"/>
      <w:rPr>
        <w:rStyle w:val="PageNumber"/>
      </w:rPr>
    </w:pPr>
    <w:r>
      <w:rPr>
        <w:rStyle w:val="PageNumber"/>
      </w:rPr>
      <w:fldChar w:fldCharType="begin"/>
    </w:r>
    <w:r w:rsidR="00E21113">
      <w:rPr>
        <w:rStyle w:val="PageNumber"/>
      </w:rPr>
      <w:instrText xml:space="preserve">PAGE  </w:instrText>
    </w:r>
    <w:r>
      <w:rPr>
        <w:rStyle w:val="PageNumber"/>
      </w:rPr>
      <w:fldChar w:fldCharType="end"/>
    </w:r>
  </w:p>
  <w:p w:rsidR="00E21113" w:rsidRDefault="00E21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13" w:rsidRPr="00B37446" w:rsidRDefault="00874CB0" w:rsidP="00996691">
    <w:pPr>
      <w:pStyle w:val="Header"/>
      <w:framePr w:wrap="around" w:vAnchor="text" w:hAnchor="margin" w:xAlign="center" w:y="1"/>
      <w:rPr>
        <w:rStyle w:val="PageNumber"/>
        <w:rFonts w:ascii="Times New Roman" w:hAnsi="Times New Roman"/>
        <w:sz w:val="28"/>
        <w:szCs w:val="28"/>
      </w:rPr>
    </w:pPr>
    <w:r w:rsidRPr="00B37446">
      <w:rPr>
        <w:rStyle w:val="PageNumber"/>
        <w:rFonts w:ascii="Times New Roman" w:hAnsi="Times New Roman"/>
        <w:sz w:val="28"/>
        <w:szCs w:val="28"/>
      </w:rPr>
      <w:fldChar w:fldCharType="begin"/>
    </w:r>
    <w:r w:rsidR="00E21113" w:rsidRPr="00B37446">
      <w:rPr>
        <w:rStyle w:val="PageNumber"/>
        <w:rFonts w:ascii="Times New Roman" w:hAnsi="Times New Roman"/>
        <w:sz w:val="28"/>
        <w:szCs w:val="28"/>
      </w:rPr>
      <w:instrText xml:space="preserve">PAGE  </w:instrText>
    </w:r>
    <w:r w:rsidRPr="00B37446">
      <w:rPr>
        <w:rStyle w:val="PageNumber"/>
        <w:rFonts w:ascii="Times New Roman" w:hAnsi="Times New Roman"/>
        <w:sz w:val="28"/>
        <w:szCs w:val="28"/>
      </w:rPr>
      <w:fldChar w:fldCharType="separate"/>
    </w:r>
    <w:r w:rsidR="00F3126A">
      <w:rPr>
        <w:rStyle w:val="PageNumber"/>
        <w:rFonts w:ascii="Times New Roman" w:hAnsi="Times New Roman"/>
        <w:noProof/>
        <w:sz w:val="28"/>
        <w:szCs w:val="28"/>
      </w:rPr>
      <w:t>5</w:t>
    </w:r>
    <w:r w:rsidRPr="00B37446">
      <w:rPr>
        <w:rStyle w:val="PageNumber"/>
        <w:rFonts w:ascii="Times New Roman" w:hAnsi="Times New Roman"/>
        <w:sz w:val="28"/>
        <w:szCs w:val="28"/>
      </w:rPr>
      <w:fldChar w:fldCharType="end"/>
    </w:r>
  </w:p>
  <w:p w:rsidR="00E21113" w:rsidRPr="00B37446" w:rsidRDefault="00E21113">
    <w:pPr>
      <w:pStyle w:val="Head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13" w:rsidRDefault="00E21113">
    <w:pPr>
      <w:pStyle w:val="Header"/>
      <w:rPr>
        <w:rFonts w:ascii="Times New Roman" w:hAnsi="Times New Roman"/>
      </w:rPr>
    </w:pPr>
  </w:p>
  <w:p w:rsidR="00E21113" w:rsidRDefault="00E21113" w:rsidP="00B72BE8">
    <w:pPr>
      <w:pStyle w:val="Header"/>
      <w:spacing w:line="360" w:lineRule="auto"/>
      <w:jc w:val="center"/>
      <w:rPr>
        <w:rFonts w:ascii="Times New Roman" w:hAnsi="Times New Roman"/>
      </w:rPr>
    </w:pPr>
    <w:r>
      <w:rPr>
        <w:rFonts w:ascii="Times New Roman" w:hAnsi="Times New Roman"/>
        <w:noProof/>
        <w:lang w:val="lv-LV" w:eastAsia="lv-LV"/>
      </w:rPr>
      <w:drawing>
        <wp:inline distT="0" distB="0" distL="0" distR="0">
          <wp:extent cx="1349056" cy="1043500"/>
          <wp:effectExtent l="0" t="0" r="0" b="0"/>
          <wp:docPr id="3" name="Picture 4" descr="Macintosh HD:Users:peteris:Desktop:68_vienkarss_vienkrasu_rgb_v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is:Desktop:68_vienkarss_vienkrasu_rgb_v_L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056" cy="1043500"/>
                  </a:xfrm>
                  <a:prstGeom prst="rect">
                    <a:avLst/>
                  </a:prstGeom>
                  <a:noFill/>
                  <a:ln>
                    <a:noFill/>
                  </a:ln>
                </pic:spPr>
              </pic:pic>
            </a:graphicData>
          </a:graphic>
        </wp:inline>
      </w:drawing>
    </w:r>
  </w:p>
  <w:p w:rsidR="00E21113" w:rsidRDefault="006729BB" w:rsidP="00B72BE8">
    <w:pPr>
      <w:pStyle w:val="Header"/>
      <w:spacing w:line="360" w:lineRule="auto"/>
      <w:jc w:val="center"/>
      <w:rPr>
        <w:rFonts w:ascii="Times New Roman" w:hAnsi="Times New Roman"/>
      </w:rPr>
    </w:pPr>
    <w:r>
      <w:rPr>
        <w:noProof/>
        <w:lang w:val="lv-LV" w:eastAsia="lv-LV"/>
      </w:rPr>
      <mc:AlternateContent>
        <mc:Choice Requires="wpg">
          <w:drawing>
            <wp:inline distT="0" distB="0" distL="0" distR="0">
              <wp:extent cx="4397375" cy="1270"/>
              <wp:effectExtent l="9525" t="9525" r="12700" b="8255"/>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1" o:spid="_x0000_s1026" style="width:346.25pt;height:.1pt;mso-position-horizontal-relative:char;mso-position-vertical-relative:lin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anchorlock/>
            </v:group>
          </w:pict>
        </mc:Fallback>
      </mc:AlternateContent>
    </w:r>
  </w:p>
  <w:p w:rsidR="00E21113" w:rsidRDefault="00E21113" w:rsidP="00B72BE8">
    <w:pPr>
      <w:spacing w:after="0" w:line="194" w:lineRule="exact"/>
      <w:ind w:left="20" w:right="-45"/>
      <w:jc w:val="center"/>
      <w:rPr>
        <w:rFonts w:ascii="Times New Roman" w:eastAsia="Times New Roman" w:hAnsi="Times New Roman"/>
        <w:color w:val="231F20"/>
        <w:sz w:val="17"/>
        <w:szCs w:val="17"/>
      </w:rPr>
    </w:pPr>
    <w:r w:rsidRPr="008D6F9A">
      <w:rPr>
        <w:rFonts w:ascii="Times New Roman" w:eastAsia="Times New Roman" w:hAnsi="Times New Roman"/>
        <w:color w:val="231F20"/>
        <w:sz w:val="17"/>
        <w:szCs w:val="17"/>
      </w:rPr>
      <w:t>Blaumaņa iela 11/13-15, Rīga, LV-1011, tālr. 67223131, fakss 67223556, e-pasts info@dvi.gov.lv, www.dvi.gov.lv</w:t>
    </w:r>
  </w:p>
  <w:p w:rsidR="00E21113" w:rsidRPr="00B72BE8" w:rsidRDefault="00E21113" w:rsidP="00B72BE8">
    <w:pPr>
      <w:spacing w:after="0" w:line="194" w:lineRule="exact"/>
      <w:ind w:left="20" w:right="-45"/>
      <w:jc w:val="center"/>
      <w:rPr>
        <w:rFonts w:ascii="Times New Roman" w:eastAsia="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10B937C1"/>
    <w:multiLevelType w:val="hybridMultilevel"/>
    <w:tmpl w:val="E2265CA4"/>
    <w:lvl w:ilvl="0" w:tplc="8FA4002C">
      <w:start w:val="1"/>
      <w:numFmt w:val="lowerLetter"/>
      <w:lvlText w:val="%1)"/>
      <w:lvlJc w:val="left"/>
      <w:pPr>
        <w:ind w:left="360" w:hanging="360"/>
      </w:pPr>
      <w:rPr>
        <w:rFonts w:ascii="Times New Roman" w:eastAsia="Calibri" w:hAnsi="Times New Roman" w:cs="Times New Roman"/>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5A0009E1"/>
    <w:multiLevelType w:val="hybridMultilevel"/>
    <w:tmpl w:val="BF5CDADC"/>
    <w:lvl w:ilvl="0" w:tplc="94AE47CC">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4E13CBC"/>
    <w:multiLevelType w:val="hybridMultilevel"/>
    <w:tmpl w:val="16064908"/>
    <w:lvl w:ilvl="0" w:tplc="CFA0B8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8C57C51"/>
    <w:multiLevelType w:val="hybridMultilevel"/>
    <w:tmpl w:val="282EBBD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520"/>
    <w:rsid w:val="00003BB1"/>
    <w:rsid w:val="0000496A"/>
    <w:rsid w:val="00006384"/>
    <w:rsid w:val="000139B3"/>
    <w:rsid w:val="00015BE5"/>
    <w:rsid w:val="00020FB1"/>
    <w:rsid w:val="00030349"/>
    <w:rsid w:val="00035864"/>
    <w:rsid w:val="00042EE2"/>
    <w:rsid w:val="00045ABF"/>
    <w:rsid w:val="0005468B"/>
    <w:rsid w:val="000567E2"/>
    <w:rsid w:val="00063367"/>
    <w:rsid w:val="00064B64"/>
    <w:rsid w:val="00074282"/>
    <w:rsid w:val="000760B4"/>
    <w:rsid w:val="00077D34"/>
    <w:rsid w:val="000818B6"/>
    <w:rsid w:val="0008431A"/>
    <w:rsid w:val="00087516"/>
    <w:rsid w:val="000908F6"/>
    <w:rsid w:val="0009203B"/>
    <w:rsid w:val="000939BE"/>
    <w:rsid w:val="00094241"/>
    <w:rsid w:val="000A2612"/>
    <w:rsid w:val="000A5B8B"/>
    <w:rsid w:val="000B3C29"/>
    <w:rsid w:val="000C08E5"/>
    <w:rsid w:val="000C0D0D"/>
    <w:rsid w:val="000D08D1"/>
    <w:rsid w:val="000D39A6"/>
    <w:rsid w:val="000D4C6C"/>
    <w:rsid w:val="000D4CED"/>
    <w:rsid w:val="000D64A1"/>
    <w:rsid w:val="000D6CD7"/>
    <w:rsid w:val="000E510A"/>
    <w:rsid w:val="000E51D7"/>
    <w:rsid w:val="000E534B"/>
    <w:rsid w:val="000E5E7B"/>
    <w:rsid w:val="000F0DCF"/>
    <w:rsid w:val="000F3EF3"/>
    <w:rsid w:val="00100E89"/>
    <w:rsid w:val="00106C5B"/>
    <w:rsid w:val="001072C9"/>
    <w:rsid w:val="00113619"/>
    <w:rsid w:val="00116F6F"/>
    <w:rsid w:val="00117C62"/>
    <w:rsid w:val="00124173"/>
    <w:rsid w:val="00125EEE"/>
    <w:rsid w:val="0013472E"/>
    <w:rsid w:val="00140816"/>
    <w:rsid w:val="00141672"/>
    <w:rsid w:val="00142F7F"/>
    <w:rsid w:val="00143027"/>
    <w:rsid w:val="0014362C"/>
    <w:rsid w:val="001437B5"/>
    <w:rsid w:val="00147B56"/>
    <w:rsid w:val="00161A89"/>
    <w:rsid w:val="001712E1"/>
    <w:rsid w:val="001725CE"/>
    <w:rsid w:val="001742C5"/>
    <w:rsid w:val="00174D1A"/>
    <w:rsid w:val="00182386"/>
    <w:rsid w:val="001905D4"/>
    <w:rsid w:val="00195735"/>
    <w:rsid w:val="001A01CA"/>
    <w:rsid w:val="001A37A4"/>
    <w:rsid w:val="001A6C3E"/>
    <w:rsid w:val="001A7144"/>
    <w:rsid w:val="001B7AD6"/>
    <w:rsid w:val="001C0A13"/>
    <w:rsid w:val="001C1E87"/>
    <w:rsid w:val="001C6566"/>
    <w:rsid w:val="001C7682"/>
    <w:rsid w:val="001E0843"/>
    <w:rsid w:val="001E1AD7"/>
    <w:rsid w:val="001E6FD5"/>
    <w:rsid w:val="001E7390"/>
    <w:rsid w:val="001F21C2"/>
    <w:rsid w:val="001F3B3C"/>
    <w:rsid w:val="001F7C39"/>
    <w:rsid w:val="00201471"/>
    <w:rsid w:val="00203012"/>
    <w:rsid w:val="00203865"/>
    <w:rsid w:val="00212BF1"/>
    <w:rsid w:val="00212F00"/>
    <w:rsid w:val="0021674C"/>
    <w:rsid w:val="002179FB"/>
    <w:rsid w:val="0022225B"/>
    <w:rsid w:val="00223BC1"/>
    <w:rsid w:val="00225332"/>
    <w:rsid w:val="002260BE"/>
    <w:rsid w:val="00227377"/>
    <w:rsid w:val="00240065"/>
    <w:rsid w:val="00256526"/>
    <w:rsid w:val="00261C87"/>
    <w:rsid w:val="00273E25"/>
    <w:rsid w:val="00275B9E"/>
    <w:rsid w:val="00282291"/>
    <w:rsid w:val="00283B5C"/>
    <w:rsid w:val="00285719"/>
    <w:rsid w:val="0029098F"/>
    <w:rsid w:val="00292634"/>
    <w:rsid w:val="00294733"/>
    <w:rsid w:val="002971B3"/>
    <w:rsid w:val="002A139C"/>
    <w:rsid w:val="002A537A"/>
    <w:rsid w:val="002B01B3"/>
    <w:rsid w:val="002B5928"/>
    <w:rsid w:val="002C1626"/>
    <w:rsid w:val="002C5065"/>
    <w:rsid w:val="002C5270"/>
    <w:rsid w:val="002C78F8"/>
    <w:rsid w:val="002D1C52"/>
    <w:rsid w:val="002D783B"/>
    <w:rsid w:val="002E1474"/>
    <w:rsid w:val="002F23F6"/>
    <w:rsid w:val="002F462D"/>
    <w:rsid w:val="00301857"/>
    <w:rsid w:val="00306A64"/>
    <w:rsid w:val="00312A7B"/>
    <w:rsid w:val="0031333A"/>
    <w:rsid w:val="00314D07"/>
    <w:rsid w:val="003179C1"/>
    <w:rsid w:val="0032033F"/>
    <w:rsid w:val="003228C0"/>
    <w:rsid w:val="003333B6"/>
    <w:rsid w:val="003338C8"/>
    <w:rsid w:val="003432EC"/>
    <w:rsid w:val="0034752C"/>
    <w:rsid w:val="003506C4"/>
    <w:rsid w:val="00354B70"/>
    <w:rsid w:val="0036090B"/>
    <w:rsid w:val="00361915"/>
    <w:rsid w:val="00361E1C"/>
    <w:rsid w:val="0036782F"/>
    <w:rsid w:val="00367C16"/>
    <w:rsid w:val="0037166F"/>
    <w:rsid w:val="00373B38"/>
    <w:rsid w:val="00377D67"/>
    <w:rsid w:val="00380635"/>
    <w:rsid w:val="00381E47"/>
    <w:rsid w:val="00383713"/>
    <w:rsid w:val="003918F7"/>
    <w:rsid w:val="00391B48"/>
    <w:rsid w:val="003A097B"/>
    <w:rsid w:val="003A0A6F"/>
    <w:rsid w:val="003B2909"/>
    <w:rsid w:val="003C2490"/>
    <w:rsid w:val="003D2565"/>
    <w:rsid w:val="003D2C05"/>
    <w:rsid w:val="003D3875"/>
    <w:rsid w:val="00400165"/>
    <w:rsid w:val="0040024C"/>
    <w:rsid w:val="004004D8"/>
    <w:rsid w:val="00410B01"/>
    <w:rsid w:val="00410CFB"/>
    <w:rsid w:val="0041184E"/>
    <w:rsid w:val="00414B69"/>
    <w:rsid w:val="00422D91"/>
    <w:rsid w:val="00423A2F"/>
    <w:rsid w:val="00441782"/>
    <w:rsid w:val="00441ADC"/>
    <w:rsid w:val="00442353"/>
    <w:rsid w:val="0044654D"/>
    <w:rsid w:val="004519FE"/>
    <w:rsid w:val="0045232F"/>
    <w:rsid w:val="00454321"/>
    <w:rsid w:val="00456923"/>
    <w:rsid w:val="004620F7"/>
    <w:rsid w:val="00463169"/>
    <w:rsid w:val="00464E81"/>
    <w:rsid w:val="004672C7"/>
    <w:rsid w:val="00467314"/>
    <w:rsid w:val="00470ECF"/>
    <w:rsid w:val="0047191C"/>
    <w:rsid w:val="00471E11"/>
    <w:rsid w:val="0047308A"/>
    <w:rsid w:val="004802FC"/>
    <w:rsid w:val="004911A2"/>
    <w:rsid w:val="004918BA"/>
    <w:rsid w:val="004918E7"/>
    <w:rsid w:val="00492805"/>
    <w:rsid w:val="00492C5B"/>
    <w:rsid w:val="00495938"/>
    <w:rsid w:val="004A21B2"/>
    <w:rsid w:val="004B3D5C"/>
    <w:rsid w:val="004B3FED"/>
    <w:rsid w:val="004B7FAA"/>
    <w:rsid w:val="004C3119"/>
    <w:rsid w:val="004C49A1"/>
    <w:rsid w:val="004E26C6"/>
    <w:rsid w:val="004E3901"/>
    <w:rsid w:val="004E4F77"/>
    <w:rsid w:val="004F633E"/>
    <w:rsid w:val="005070D0"/>
    <w:rsid w:val="00513610"/>
    <w:rsid w:val="00513A81"/>
    <w:rsid w:val="0051482D"/>
    <w:rsid w:val="00514D5E"/>
    <w:rsid w:val="00527284"/>
    <w:rsid w:val="00527E50"/>
    <w:rsid w:val="00535564"/>
    <w:rsid w:val="0053689A"/>
    <w:rsid w:val="0054111C"/>
    <w:rsid w:val="00542D9B"/>
    <w:rsid w:val="005509BE"/>
    <w:rsid w:val="00551C61"/>
    <w:rsid w:val="005614C9"/>
    <w:rsid w:val="005620B1"/>
    <w:rsid w:val="0056417D"/>
    <w:rsid w:val="00570362"/>
    <w:rsid w:val="00571708"/>
    <w:rsid w:val="00571D3C"/>
    <w:rsid w:val="00575028"/>
    <w:rsid w:val="00575A15"/>
    <w:rsid w:val="00577CCF"/>
    <w:rsid w:val="005908F7"/>
    <w:rsid w:val="0059269D"/>
    <w:rsid w:val="005A18A9"/>
    <w:rsid w:val="005B1313"/>
    <w:rsid w:val="005B238E"/>
    <w:rsid w:val="005C4C92"/>
    <w:rsid w:val="005C7901"/>
    <w:rsid w:val="005C7E69"/>
    <w:rsid w:val="005D319B"/>
    <w:rsid w:val="005D7D24"/>
    <w:rsid w:val="005E4E03"/>
    <w:rsid w:val="006019F1"/>
    <w:rsid w:val="0060598A"/>
    <w:rsid w:val="00607FB7"/>
    <w:rsid w:val="00612766"/>
    <w:rsid w:val="0061771E"/>
    <w:rsid w:val="00633341"/>
    <w:rsid w:val="00634A48"/>
    <w:rsid w:val="00647F98"/>
    <w:rsid w:val="0066151F"/>
    <w:rsid w:val="0066177E"/>
    <w:rsid w:val="006618BD"/>
    <w:rsid w:val="00662416"/>
    <w:rsid w:val="0066322E"/>
    <w:rsid w:val="00663C3A"/>
    <w:rsid w:val="006663F1"/>
    <w:rsid w:val="00670713"/>
    <w:rsid w:val="006709C3"/>
    <w:rsid w:val="006729BB"/>
    <w:rsid w:val="006770B3"/>
    <w:rsid w:val="0068236A"/>
    <w:rsid w:val="00682803"/>
    <w:rsid w:val="006828C6"/>
    <w:rsid w:val="0068376A"/>
    <w:rsid w:val="0068378F"/>
    <w:rsid w:val="00686081"/>
    <w:rsid w:val="006912DD"/>
    <w:rsid w:val="006A5EE7"/>
    <w:rsid w:val="006A6EE7"/>
    <w:rsid w:val="006B3805"/>
    <w:rsid w:val="006D3299"/>
    <w:rsid w:val="006D330A"/>
    <w:rsid w:val="006D7010"/>
    <w:rsid w:val="006F1A9E"/>
    <w:rsid w:val="006F46EB"/>
    <w:rsid w:val="006F4A9C"/>
    <w:rsid w:val="006F662C"/>
    <w:rsid w:val="007011A0"/>
    <w:rsid w:val="00712051"/>
    <w:rsid w:val="00713193"/>
    <w:rsid w:val="00713BB6"/>
    <w:rsid w:val="00715675"/>
    <w:rsid w:val="00715885"/>
    <w:rsid w:val="00731316"/>
    <w:rsid w:val="00734696"/>
    <w:rsid w:val="00734EC2"/>
    <w:rsid w:val="00755982"/>
    <w:rsid w:val="00766F02"/>
    <w:rsid w:val="00771852"/>
    <w:rsid w:val="0077463A"/>
    <w:rsid w:val="007825C9"/>
    <w:rsid w:val="0078325B"/>
    <w:rsid w:val="00794245"/>
    <w:rsid w:val="0079774B"/>
    <w:rsid w:val="007B045F"/>
    <w:rsid w:val="007B0613"/>
    <w:rsid w:val="007B3BA5"/>
    <w:rsid w:val="007C479C"/>
    <w:rsid w:val="007C50C2"/>
    <w:rsid w:val="007D1350"/>
    <w:rsid w:val="007E4D1F"/>
    <w:rsid w:val="007E541D"/>
    <w:rsid w:val="007F2461"/>
    <w:rsid w:val="008000C2"/>
    <w:rsid w:val="008008AF"/>
    <w:rsid w:val="0080358E"/>
    <w:rsid w:val="00805032"/>
    <w:rsid w:val="00813B4E"/>
    <w:rsid w:val="00815277"/>
    <w:rsid w:val="00822301"/>
    <w:rsid w:val="00825B86"/>
    <w:rsid w:val="008267E7"/>
    <w:rsid w:val="008278E1"/>
    <w:rsid w:val="008304FA"/>
    <w:rsid w:val="00843D6D"/>
    <w:rsid w:val="00844DA9"/>
    <w:rsid w:val="0084505C"/>
    <w:rsid w:val="00850EF0"/>
    <w:rsid w:val="0085705C"/>
    <w:rsid w:val="00862E8B"/>
    <w:rsid w:val="008633A7"/>
    <w:rsid w:val="00874CB0"/>
    <w:rsid w:val="00876C21"/>
    <w:rsid w:val="00876EBF"/>
    <w:rsid w:val="00877224"/>
    <w:rsid w:val="00884679"/>
    <w:rsid w:val="00893311"/>
    <w:rsid w:val="008A232D"/>
    <w:rsid w:val="008A2ACC"/>
    <w:rsid w:val="008A72C3"/>
    <w:rsid w:val="008B4860"/>
    <w:rsid w:val="008B651A"/>
    <w:rsid w:val="008B7F6E"/>
    <w:rsid w:val="008C44DA"/>
    <w:rsid w:val="008D1DA3"/>
    <w:rsid w:val="008D3C0D"/>
    <w:rsid w:val="008D57A8"/>
    <w:rsid w:val="008D6213"/>
    <w:rsid w:val="008D6F9A"/>
    <w:rsid w:val="008E06CB"/>
    <w:rsid w:val="008E2A59"/>
    <w:rsid w:val="008F3C24"/>
    <w:rsid w:val="00901122"/>
    <w:rsid w:val="00902AA6"/>
    <w:rsid w:val="00906904"/>
    <w:rsid w:val="00907E42"/>
    <w:rsid w:val="009168AB"/>
    <w:rsid w:val="00921DC8"/>
    <w:rsid w:val="00926D51"/>
    <w:rsid w:val="00930C4C"/>
    <w:rsid w:val="009335B3"/>
    <w:rsid w:val="009369E9"/>
    <w:rsid w:val="00942771"/>
    <w:rsid w:val="0094617A"/>
    <w:rsid w:val="00960C5E"/>
    <w:rsid w:val="009658B5"/>
    <w:rsid w:val="009673AA"/>
    <w:rsid w:val="00971475"/>
    <w:rsid w:val="0097504D"/>
    <w:rsid w:val="0098380E"/>
    <w:rsid w:val="00994E5E"/>
    <w:rsid w:val="00996691"/>
    <w:rsid w:val="009A0099"/>
    <w:rsid w:val="009A353A"/>
    <w:rsid w:val="009A7CAC"/>
    <w:rsid w:val="009B1B5D"/>
    <w:rsid w:val="009C3678"/>
    <w:rsid w:val="009C3D69"/>
    <w:rsid w:val="009C5B70"/>
    <w:rsid w:val="009E19EB"/>
    <w:rsid w:val="009E1E39"/>
    <w:rsid w:val="009E53DD"/>
    <w:rsid w:val="009F20FA"/>
    <w:rsid w:val="009F22FB"/>
    <w:rsid w:val="009F2F39"/>
    <w:rsid w:val="00A01609"/>
    <w:rsid w:val="00A019A2"/>
    <w:rsid w:val="00A0515E"/>
    <w:rsid w:val="00A068EA"/>
    <w:rsid w:val="00A1230F"/>
    <w:rsid w:val="00A158AF"/>
    <w:rsid w:val="00A1778F"/>
    <w:rsid w:val="00A3077B"/>
    <w:rsid w:val="00A33FFA"/>
    <w:rsid w:val="00A3591B"/>
    <w:rsid w:val="00A35DF1"/>
    <w:rsid w:val="00A36E99"/>
    <w:rsid w:val="00A406A2"/>
    <w:rsid w:val="00A434FE"/>
    <w:rsid w:val="00A44335"/>
    <w:rsid w:val="00A4436C"/>
    <w:rsid w:val="00A62559"/>
    <w:rsid w:val="00A84E3A"/>
    <w:rsid w:val="00A91295"/>
    <w:rsid w:val="00A95BEA"/>
    <w:rsid w:val="00AA2A83"/>
    <w:rsid w:val="00AA5C39"/>
    <w:rsid w:val="00AB063C"/>
    <w:rsid w:val="00AB3172"/>
    <w:rsid w:val="00AB59F6"/>
    <w:rsid w:val="00AC0938"/>
    <w:rsid w:val="00AC1B54"/>
    <w:rsid w:val="00AC6486"/>
    <w:rsid w:val="00AC64AC"/>
    <w:rsid w:val="00AD6804"/>
    <w:rsid w:val="00AE30D1"/>
    <w:rsid w:val="00AE4CDC"/>
    <w:rsid w:val="00B070F5"/>
    <w:rsid w:val="00B11F08"/>
    <w:rsid w:val="00B12C26"/>
    <w:rsid w:val="00B1452A"/>
    <w:rsid w:val="00B168B4"/>
    <w:rsid w:val="00B24354"/>
    <w:rsid w:val="00B26984"/>
    <w:rsid w:val="00B32163"/>
    <w:rsid w:val="00B327FB"/>
    <w:rsid w:val="00B37446"/>
    <w:rsid w:val="00B511AE"/>
    <w:rsid w:val="00B532D4"/>
    <w:rsid w:val="00B63411"/>
    <w:rsid w:val="00B721D1"/>
    <w:rsid w:val="00B72BE8"/>
    <w:rsid w:val="00B733AC"/>
    <w:rsid w:val="00B766D0"/>
    <w:rsid w:val="00B8187D"/>
    <w:rsid w:val="00B86570"/>
    <w:rsid w:val="00B87C6A"/>
    <w:rsid w:val="00B901AB"/>
    <w:rsid w:val="00B95D5D"/>
    <w:rsid w:val="00B97154"/>
    <w:rsid w:val="00BA2AE8"/>
    <w:rsid w:val="00BA7D46"/>
    <w:rsid w:val="00BD0EBE"/>
    <w:rsid w:val="00BD352B"/>
    <w:rsid w:val="00BD354B"/>
    <w:rsid w:val="00C02130"/>
    <w:rsid w:val="00C04ED5"/>
    <w:rsid w:val="00C104F1"/>
    <w:rsid w:val="00C10E8F"/>
    <w:rsid w:val="00C1506B"/>
    <w:rsid w:val="00C16F08"/>
    <w:rsid w:val="00C22A92"/>
    <w:rsid w:val="00C25AD9"/>
    <w:rsid w:val="00C279AD"/>
    <w:rsid w:val="00C35B08"/>
    <w:rsid w:val="00C366B4"/>
    <w:rsid w:val="00C37CB6"/>
    <w:rsid w:val="00C42663"/>
    <w:rsid w:val="00C4633C"/>
    <w:rsid w:val="00C47F57"/>
    <w:rsid w:val="00C555D8"/>
    <w:rsid w:val="00C55E82"/>
    <w:rsid w:val="00C57561"/>
    <w:rsid w:val="00C7759C"/>
    <w:rsid w:val="00C80C2E"/>
    <w:rsid w:val="00C83298"/>
    <w:rsid w:val="00C83455"/>
    <w:rsid w:val="00C9048C"/>
    <w:rsid w:val="00C90F13"/>
    <w:rsid w:val="00C921BE"/>
    <w:rsid w:val="00CA04DD"/>
    <w:rsid w:val="00CA1761"/>
    <w:rsid w:val="00CB12D5"/>
    <w:rsid w:val="00CB325F"/>
    <w:rsid w:val="00CB49D1"/>
    <w:rsid w:val="00CE1AEB"/>
    <w:rsid w:val="00CE3C4A"/>
    <w:rsid w:val="00CF0822"/>
    <w:rsid w:val="00CF453C"/>
    <w:rsid w:val="00CF60AF"/>
    <w:rsid w:val="00CF6E2E"/>
    <w:rsid w:val="00D007C0"/>
    <w:rsid w:val="00D118BA"/>
    <w:rsid w:val="00D14136"/>
    <w:rsid w:val="00D1724B"/>
    <w:rsid w:val="00D21FA6"/>
    <w:rsid w:val="00D22A1B"/>
    <w:rsid w:val="00D265BE"/>
    <w:rsid w:val="00D303A6"/>
    <w:rsid w:val="00D311F1"/>
    <w:rsid w:val="00D52D8D"/>
    <w:rsid w:val="00D601F6"/>
    <w:rsid w:val="00D6061D"/>
    <w:rsid w:val="00D83A97"/>
    <w:rsid w:val="00D86252"/>
    <w:rsid w:val="00DA0AA2"/>
    <w:rsid w:val="00DA19A0"/>
    <w:rsid w:val="00DA376C"/>
    <w:rsid w:val="00DA4ADF"/>
    <w:rsid w:val="00DA697C"/>
    <w:rsid w:val="00DA796A"/>
    <w:rsid w:val="00DD29D5"/>
    <w:rsid w:val="00DD592F"/>
    <w:rsid w:val="00DD672E"/>
    <w:rsid w:val="00DE4AEC"/>
    <w:rsid w:val="00DF1629"/>
    <w:rsid w:val="00DF70F0"/>
    <w:rsid w:val="00E016FB"/>
    <w:rsid w:val="00E039F9"/>
    <w:rsid w:val="00E137F2"/>
    <w:rsid w:val="00E203BD"/>
    <w:rsid w:val="00E21113"/>
    <w:rsid w:val="00E23DB1"/>
    <w:rsid w:val="00E31AA8"/>
    <w:rsid w:val="00E34072"/>
    <w:rsid w:val="00E365CE"/>
    <w:rsid w:val="00E36E07"/>
    <w:rsid w:val="00E425BB"/>
    <w:rsid w:val="00E44D25"/>
    <w:rsid w:val="00E5703E"/>
    <w:rsid w:val="00E619E8"/>
    <w:rsid w:val="00E62760"/>
    <w:rsid w:val="00E62EF7"/>
    <w:rsid w:val="00E640BC"/>
    <w:rsid w:val="00E6486A"/>
    <w:rsid w:val="00E7352F"/>
    <w:rsid w:val="00E7353C"/>
    <w:rsid w:val="00E75305"/>
    <w:rsid w:val="00E75A32"/>
    <w:rsid w:val="00E76B3A"/>
    <w:rsid w:val="00E77625"/>
    <w:rsid w:val="00E81B96"/>
    <w:rsid w:val="00E87006"/>
    <w:rsid w:val="00E91B73"/>
    <w:rsid w:val="00E943D5"/>
    <w:rsid w:val="00EA273B"/>
    <w:rsid w:val="00EA30F9"/>
    <w:rsid w:val="00EA4D15"/>
    <w:rsid w:val="00EB3863"/>
    <w:rsid w:val="00EB5BDC"/>
    <w:rsid w:val="00EC45D2"/>
    <w:rsid w:val="00ED1585"/>
    <w:rsid w:val="00ED1FD9"/>
    <w:rsid w:val="00ED3469"/>
    <w:rsid w:val="00EE4751"/>
    <w:rsid w:val="00EE6636"/>
    <w:rsid w:val="00EE7DB7"/>
    <w:rsid w:val="00EF1E5F"/>
    <w:rsid w:val="00EF4C9E"/>
    <w:rsid w:val="00F0668A"/>
    <w:rsid w:val="00F068C2"/>
    <w:rsid w:val="00F07282"/>
    <w:rsid w:val="00F07FED"/>
    <w:rsid w:val="00F1364D"/>
    <w:rsid w:val="00F146B6"/>
    <w:rsid w:val="00F239CC"/>
    <w:rsid w:val="00F2530D"/>
    <w:rsid w:val="00F3054B"/>
    <w:rsid w:val="00F3126A"/>
    <w:rsid w:val="00F338E8"/>
    <w:rsid w:val="00F37BAE"/>
    <w:rsid w:val="00F40B89"/>
    <w:rsid w:val="00F40E0C"/>
    <w:rsid w:val="00F41C6F"/>
    <w:rsid w:val="00F448F3"/>
    <w:rsid w:val="00F50E23"/>
    <w:rsid w:val="00F60E13"/>
    <w:rsid w:val="00F62A51"/>
    <w:rsid w:val="00F63303"/>
    <w:rsid w:val="00F74D14"/>
    <w:rsid w:val="00F76256"/>
    <w:rsid w:val="00F82B32"/>
    <w:rsid w:val="00F87093"/>
    <w:rsid w:val="00F90D23"/>
    <w:rsid w:val="00F96612"/>
    <w:rsid w:val="00FA04AB"/>
    <w:rsid w:val="00FA2ACA"/>
    <w:rsid w:val="00FA5050"/>
    <w:rsid w:val="00FA6D27"/>
    <w:rsid w:val="00FA6D91"/>
    <w:rsid w:val="00FD184F"/>
    <w:rsid w:val="00FD7579"/>
    <w:rsid w:val="00FE4DA7"/>
    <w:rsid w:val="00FE73DA"/>
    <w:rsid w:val="00FF0A8B"/>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PageNumber">
    <w:name w:val="page number"/>
    <w:basedOn w:val="DefaultParagraphFont"/>
    <w:uiPriority w:val="99"/>
    <w:semiHidden/>
    <w:unhideWhenUsed/>
    <w:rsid w:val="00B37446"/>
  </w:style>
  <w:style w:type="paragraph" w:styleId="ListParagraph">
    <w:name w:val="List Paragraph"/>
    <w:basedOn w:val="Normal"/>
    <w:uiPriority w:val="34"/>
    <w:qFormat/>
    <w:rsid w:val="001E1AD7"/>
    <w:pPr>
      <w:ind w:left="720"/>
      <w:contextualSpacing/>
    </w:pPr>
  </w:style>
  <w:style w:type="paragraph" w:styleId="FootnoteText">
    <w:name w:val="footnote text"/>
    <w:basedOn w:val="Normal"/>
    <w:link w:val="FootnoteTextChar"/>
    <w:uiPriority w:val="99"/>
    <w:unhideWhenUsed/>
    <w:rsid w:val="00117C62"/>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117C62"/>
    <w:rPr>
      <w:lang w:eastAsia="en-US"/>
    </w:rPr>
  </w:style>
  <w:style w:type="character" w:styleId="FootnoteReference">
    <w:name w:val="footnote reference"/>
    <w:basedOn w:val="DefaultParagraphFont"/>
    <w:uiPriority w:val="99"/>
    <w:unhideWhenUsed/>
    <w:rsid w:val="00117C62"/>
    <w:rPr>
      <w:vertAlign w:val="superscript"/>
    </w:rPr>
  </w:style>
  <w:style w:type="paragraph" w:customStyle="1" w:styleId="tv2132">
    <w:name w:val="tv2132"/>
    <w:basedOn w:val="Normal"/>
    <w:rsid w:val="00F62A51"/>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Neatrisintapieminana1">
    <w:name w:val="Neatrisināta pieminēšana1"/>
    <w:basedOn w:val="DefaultParagraphFont"/>
    <w:uiPriority w:val="99"/>
    <w:semiHidden/>
    <w:unhideWhenUsed/>
    <w:rsid w:val="00C83298"/>
    <w:rPr>
      <w:color w:val="808080"/>
      <w:shd w:val="clear" w:color="auto" w:fill="E6E6E6"/>
    </w:rPr>
  </w:style>
  <w:style w:type="paragraph" w:customStyle="1" w:styleId="Parasts1">
    <w:name w:val="Parasts1"/>
    <w:rsid w:val="001E6FD5"/>
    <w:pPr>
      <w:suppressAutoHyphens/>
      <w:autoSpaceDN w:val="0"/>
    </w:pPr>
    <w:rPr>
      <w:rFonts w:ascii="Times New Roman" w:eastAsia="Times New Roman" w:hAnsi="Times New Roman"/>
      <w:sz w:val="24"/>
      <w:szCs w:val="24"/>
      <w:lang w:eastAsia="en-US"/>
    </w:rPr>
  </w:style>
  <w:style w:type="character" w:styleId="Emphasis">
    <w:name w:val="Emphasis"/>
    <w:uiPriority w:val="20"/>
    <w:qFormat/>
    <w:rsid w:val="001A6C3E"/>
    <w:rPr>
      <w:i/>
      <w:iCs/>
    </w:rPr>
  </w:style>
  <w:style w:type="character" w:customStyle="1" w:styleId="Neatrisintapieminana2">
    <w:name w:val="Neatrisināta pieminēšana2"/>
    <w:basedOn w:val="DefaultParagraphFont"/>
    <w:uiPriority w:val="99"/>
    <w:semiHidden/>
    <w:unhideWhenUsed/>
    <w:rsid w:val="00CE3C4A"/>
    <w:rPr>
      <w:color w:val="808080"/>
      <w:shd w:val="clear" w:color="auto" w:fill="E6E6E6"/>
    </w:rPr>
  </w:style>
  <w:style w:type="character" w:styleId="Strong">
    <w:name w:val="Strong"/>
    <w:basedOn w:val="DefaultParagraphFont"/>
    <w:uiPriority w:val="22"/>
    <w:qFormat/>
    <w:rsid w:val="00D83A97"/>
    <w:rPr>
      <w:b/>
      <w:bCs/>
      <w:i w:val="0"/>
      <w:iCs w:val="0"/>
    </w:rPr>
  </w:style>
  <w:style w:type="character" w:customStyle="1" w:styleId="Neatrisintapieminana3">
    <w:name w:val="Neatrisināta pieminēšana3"/>
    <w:basedOn w:val="DefaultParagraphFont"/>
    <w:uiPriority w:val="99"/>
    <w:semiHidden/>
    <w:unhideWhenUsed/>
    <w:rsid w:val="00373B38"/>
    <w:rPr>
      <w:color w:val="808080"/>
      <w:shd w:val="clear" w:color="auto" w:fill="E6E6E6"/>
    </w:rPr>
  </w:style>
  <w:style w:type="character" w:customStyle="1" w:styleId="Neatrisintapieminana4">
    <w:name w:val="Neatrisināta pieminēšana4"/>
    <w:basedOn w:val="DefaultParagraphFont"/>
    <w:uiPriority w:val="99"/>
    <w:semiHidden/>
    <w:unhideWhenUsed/>
    <w:rsid w:val="00F76256"/>
    <w:rPr>
      <w:color w:val="808080"/>
      <w:shd w:val="clear" w:color="auto" w:fill="E6E6E6"/>
    </w:rPr>
  </w:style>
  <w:style w:type="character" w:customStyle="1" w:styleId="Neatrisintapieminana5">
    <w:name w:val="Neatrisināta pieminēšana5"/>
    <w:basedOn w:val="DefaultParagraphFont"/>
    <w:uiPriority w:val="99"/>
    <w:semiHidden/>
    <w:unhideWhenUsed/>
    <w:rsid w:val="006B3805"/>
    <w:rPr>
      <w:color w:val="808080"/>
      <w:shd w:val="clear" w:color="auto" w:fill="E6E6E6"/>
    </w:rPr>
  </w:style>
  <w:style w:type="character" w:customStyle="1" w:styleId="sb8d990e2">
    <w:name w:val="sb8d990e2"/>
    <w:basedOn w:val="DefaultParagraphFont"/>
    <w:rsid w:val="00B86570"/>
  </w:style>
  <w:style w:type="character" w:customStyle="1" w:styleId="s6b621b36">
    <w:name w:val="s6b621b36"/>
    <w:basedOn w:val="DefaultParagraphFont"/>
    <w:rsid w:val="00B86570"/>
  </w:style>
  <w:style w:type="paragraph" w:customStyle="1" w:styleId="Pamattekstaatkpe21">
    <w:name w:val="Pamatteksta atkāpe 21"/>
    <w:basedOn w:val="Normal"/>
    <w:rsid w:val="0047308A"/>
    <w:pPr>
      <w:widowControl/>
      <w:autoSpaceDN w:val="0"/>
      <w:spacing w:after="0" w:line="240" w:lineRule="auto"/>
      <w:ind w:firstLine="720"/>
      <w:jc w:val="both"/>
    </w:pPr>
    <w:rPr>
      <w:rFonts w:ascii="Times New Roman" w:hAnsi="Times New Roman"/>
      <w:sz w:val="28"/>
      <w:szCs w:val="28"/>
      <w:lang w:val="lv-LV"/>
    </w:rPr>
  </w:style>
  <w:style w:type="character" w:customStyle="1" w:styleId="Noklusjumarindkopasfonts1">
    <w:name w:val="Noklusējuma rindkopas fonts1"/>
    <w:rsid w:val="0047308A"/>
  </w:style>
  <w:style w:type="character" w:customStyle="1" w:styleId="UnresolvedMention">
    <w:name w:val="Unresolved Mention"/>
    <w:basedOn w:val="DefaultParagraphFont"/>
    <w:uiPriority w:val="99"/>
    <w:semiHidden/>
    <w:unhideWhenUsed/>
    <w:rsid w:val="00BA2AE8"/>
    <w:rPr>
      <w:color w:val="808080"/>
      <w:shd w:val="clear" w:color="auto" w:fill="E6E6E6"/>
    </w:rPr>
  </w:style>
  <w:style w:type="paragraph" w:customStyle="1" w:styleId="naisf">
    <w:name w:val="naisf"/>
    <w:basedOn w:val="Normal"/>
    <w:rsid w:val="000E534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E039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9F9"/>
    <w:rPr>
      <w:lang w:val="en-US" w:eastAsia="en-US"/>
    </w:rPr>
  </w:style>
  <w:style w:type="character" w:styleId="EndnoteReference">
    <w:name w:val="endnote reference"/>
    <w:basedOn w:val="DefaultParagraphFont"/>
    <w:uiPriority w:val="99"/>
    <w:semiHidden/>
    <w:unhideWhenUsed/>
    <w:rsid w:val="00E039F9"/>
    <w:rPr>
      <w:vertAlign w:val="superscript"/>
    </w:rPr>
  </w:style>
  <w:style w:type="character" w:customStyle="1" w:styleId="apple-converted-space">
    <w:name w:val="apple-converted-space"/>
    <w:rsid w:val="000E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PageNumber">
    <w:name w:val="page number"/>
    <w:basedOn w:val="DefaultParagraphFont"/>
    <w:uiPriority w:val="99"/>
    <w:semiHidden/>
    <w:unhideWhenUsed/>
    <w:rsid w:val="00B37446"/>
  </w:style>
  <w:style w:type="paragraph" w:styleId="ListParagraph">
    <w:name w:val="List Paragraph"/>
    <w:basedOn w:val="Normal"/>
    <w:uiPriority w:val="34"/>
    <w:qFormat/>
    <w:rsid w:val="001E1AD7"/>
    <w:pPr>
      <w:ind w:left="720"/>
      <w:contextualSpacing/>
    </w:pPr>
  </w:style>
  <w:style w:type="paragraph" w:styleId="FootnoteText">
    <w:name w:val="footnote text"/>
    <w:basedOn w:val="Normal"/>
    <w:link w:val="FootnoteTextChar"/>
    <w:uiPriority w:val="99"/>
    <w:unhideWhenUsed/>
    <w:rsid w:val="00117C62"/>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117C62"/>
    <w:rPr>
      <w:lang w:eastAsia="en-US"/>
    </w:rPr>
  </w:style>
  <w:style w:type="character" w:styleId="FootnoteReference">
    <w:name w:val="footnote reference"/>
    <w:basedOn w:val="DefaultParagraphFont"/>
    <w:uiPriority w:val="99"/>
    <w:unhideWhenUsed/>
    <w:rsid w:val="00117C62"/>
    <w:rPr>
      <w:vertAlign w:val="superscript"/>
    </w:rPr>
  </w:style>
  <w:style w:type="paragraph" w:customStyle="1" w:styleId="tv2132">
    <w:name w:val="tv2132"/>
    <w:basedOn w:val="Normal"/>
    <w:rsid w:val="00F62A51"/>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Neatrisintapieminana1">
    <w:name w:val="Neatrisināta pieminēšana1"/>
    <w:basedOn w:val="DefaultParagraphFont"/>
    <w:uiPriority w:val="99"/>
    <w:semiHidden/>
    <w:unhideWhenUsed/>
    <w:rsid w:val="00C83298"/>
    <w:rPr>
      <w:color w:val="808080"/>
      <w:shd w:val="clear" w:color="auto" w:fill="E6E6E6"/>
    </w:rPr>
  </w:style>
  <w:style w:type="paragraph" w:customStyle="1" w:styleId="Parasts1">
    <w:name w:val="Parasts1"/>
    <w:rsid w:val="001E6FD5"/>
    <w:pPr>
      <w:suppressAutoHyphens/>
      <w:autoSpaceDN w:val="0"/>
    </w:pPr>
    <w:rPr>
      <w:rFonts w:ascii="Times New Roman" w:eastAsia="Times New Roman" w:hAnsi="Times New Roman"/>
      <w:sz w:val="24"/>
      <w:szCs w:val="24"/>
      <w:lang w:eastAsia="en-US"/>
    </w:rPr>
  </w:style>
  <w:style w:type="character" w:styleId="Emphasis">
    <w:name w:val="Emphasis"/>
    <w:uiPriority w:val="20"/>
    <w:qFormat/>
    <w:rsid w:val="001A6C3E"/>
    <w:rPr>
      <w:i/>
      <w:iCs/>
    </w:rPr>
  </w:style>
  <w:style w:type="character" w:customStyle="1" w:styleId="Neatrisintapieminana2">
    <w:name w:val="Neatrisināta pieminēšana2"/>
    <w:basedOn w:val="DefaultParagraphFont"/>
    <w:uiPriority w:val="99"/>
    <w:semiHidden/>
    <w:unhideWhenUsed/>
    <w:rsid w:val="00CE3C4A"/>
    <w:rPr>
      <w:color w:val="808080"/>
      <w:shd w:val="clear" w:color="auto" w:fill="E6E6E6"/>
    </w:rPr>
  </w:style>
  <w:style w:type="character" w:styleId="Strong">
    <w:name w:val="Strong"/>
    <w:basedOn w:val="DefaultParagraphFont"/>
    <w:uiPriority w:val="22"/>
    <w:qFormat/>
    <w:rsid w:val="00D83A97"/>
    <w:rPr>
      <w:b/>
      <w:bCs/>
      <w:i w:val="0"/>
      <w:iCs w:val="0"/>
    </w:rPr>
  </w:style>
  <w:style w:type="character" w:customStyle="1" w:styleId="Neatrisintapieminana3">
    <w:name w:val="Neatrisināta pieminēšana3"/>
    <w:basedOn w:val="DefaultParagraphFont"/>
    <w:uiPriority w:val="99"/>
    <w:semiHidden/>
    <w:unhideWhenUsed/>
    <w:rsid w:val="00373B38"/>
    <w:rPr>
      <w:color w:val="808080"/>
      <w:shd w:val="clear" w:color="auto" w:fill="E6E6E6"/>
    </w:rPr>
  </w:style>
  <w:style w:type="character" w:customStyle="1" w:styleId="Neatrisintapieminana4">
    <w:name w:val="Neatrisināta pieminēšana4"/>
    <w:basedOn w:val="DefaultParagraphFont"/>
    <w:uiPriority w:val="99"/>
    <w:semiHidden/>
    <w:unhideWhenUsed/>
    <w:rsid w:val="00F76256"/>
    <w:rPr>
      <w:color w:val="808080"/>
      <w:shd w:val="clear" w:color="auto" w:fill="E6E6E6"/>
    </w:rPr>
  </w:style>
  <w:style w:type="character" w:customStyle="1" w:styleId="Neatrisintapieminana5">
    <w:name w:val="Neatrisināta pieminēšana5"/>
    <w:basedOn w:val="DefaultParagraphFont"/>
    <w:uiPriority w:val="99"/>
    <w:semiHidden/>
    <w:unhideWhenUsed/>
    <w:rsid w:val="006B3805"/>
    <w:rPr>
      <w:color w:val="808080"/>
      <w:shd w:val="clear" w:color="auto" w:fill="E6E6E6"/>
    </w:rPr>
  </w:style>
  <w:style w:type="character" w:customStyle="1" w:styleId="sb8d990e2">
    <w:name w:val="sb8d990e2"/>
    <w:basedOn w:val="DefaultParagraphFont"/>
    <w:rsid w:val="00B86570"/>
  </w:style>
  <w:style w:type="character" w:customStyle="1" w:styleId="s6b621b36">
    <w:name w:val="s6b621b36"/>
    <w:basedOn w:val="DefaultParagraphFont"/>
    <w:rsid w:val="00B86570"/>
  </w:style>
  <w:style w:type="paragraph" w:customStyle="1" w:styleId="Pamattekstaatkpe21">
    <w:name w:val="Pamatteksta atkāpe 21"/>
    <w:basedOn w:val="Normal"/>
    <w:rsid w:val="0047308A"/>
    <w:pPr>
      <w:widowControl/>
      <w:autoSpaceDN w:val="0"/>
      <w:spacing w:after="0" w:line="240" w:lineRule="auto"/>
      <w:ind w:firstLine="720"/>
      <w:jc w:val="both"/>
    </w:pPr>
    <w:rPr>
      <w:rFonts w:ascii="Times New Roman" w:hAnsi="Times New Roman"/>
      <w:sz w:val="28"/>
      <w:szCs w:val="28"/>
      <w:lang w:val="lv-LV"/>
    </w:rPr>
  </w:style>
  <w:style w:type="character" w:customStyle="1" w:styleId="Noklusjumarindkopasfonts1">
    <w:name w:val="Noklusējuma rindkopas fonts1"/>
    <w:rsid w:val="0047308A"/>
  </w:style>
  <w:style w:type="character" w:customStyle="1" w:styleId="UnresolvedMention">
    <w:name w:val="Unresolved Mention"/>
    <w:basedOn w:val="DefaultParagraphFont"/>
    <w:uiPriority w:val="99"/>
    <w:semiHidden/>
    <w:unhideWhenUsed/>
    <w:rsid w:val="00BA2AE8"/>
    <w:rPr>
      <w:color w:val="808080"/>
      <w:shd w:val="clear" w:color="auto" w:fill="E6E6E6"/>
    </w:rPr>
  </w:style>
  <w:style w:type="paragraph" w:customStyle="1" w:styleId="naisf">
    <w:name w:val="naisf"/>
    <w:basedOn w:val="Normal"/>
    <w:rsid w:val="000E534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E039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9F9"/>
    <w:rPr>
      <w:lang w:val="en-US" w:eastAsia="en-US"/>
    </w:rPr>
  </w:style>
  <w:style w:type="character" w:styleId="EndnoteReference">
    <w:name w:val="endnote reference"/>
    <w:basedOn w:val="DefaultParagraphFont"/>
    <w:uiPriority w:val="99"/>
    <w:semiHidden/>
    <w:unhideWhenUsed/>
    <w:rsid w:val="00E039F9"/>
    <w:rPr>
      <w:vertAlign w:val="superscript"/>
    </w:rPr>
  </w:style>
  <w:style w:type="character" w:customStyle="1" w:styleId="apple-converted-space">
    <w:name w:val="apple-converted-space"/>
    <w:rsid w:val="000E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757">
      <w:bodyDiv w:val="1"/>
      <w:marLeft w:val="0"/>
      <w:marRight w:val="0"/>
      <w:marTop w:val="0"/>
      <w:marBottom w:val="0"/>
      <w:divBdr>
        <w:top w:val="none" w:sz="0" w:space="0" w:color="auto"/>
        <w:left w:val="none" w:sz="0" w:space="0" w:color="auto"/>
        <w:bottom w:val="none" w:sz="0" w:space="0" w:color="auto"/>
        <w:right w:val="none" w:sz="0" w:space="0" w:color="auto"/>
      </w:divBdr>
      <w:divsChild>
        <w:div w:id="443883289">
          <w:marLeft w:val="0"/>
          <w:marRight w:val="0"/>
          <w:marTop w:val="0"/>
          <w:marBottom w:val="0"/>
          <w:divBdr>
            <w:top w:val="none" w:sz="0" w:space="0" w:color="auto"/>
            <w:left w:val="none" w:sz="0" w:space="0" w:color="auto"/>
            <w:bottom w:val="none" w:sz="0" w:space="0" w:color="auto"/>
            <w:right w:val="none" w:sz="0" w:space="0" w:color="auto"/>
          </w:divBdr>
          <w:divsChild>
            <w:div w:id="184470798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922492361">
                      <w:marLeft w:val="0"/>
                      <w:marRight w:val="0"/>
                      <w:marTop w:val="0"/>
                      <w:marBottom w:val="0"/>
                      <w:divBdr>
                        <w:top w:val="none" w:sz="0" w:space="0" w:color="auto"/>
                        <w:left w:val="none" w:sz="0" w:space="0" w:color="auto"/>
                        <w:bottom w:val="none" w:sz="0" w:space="0" w:color="auto"/>
                        <w:right w:val="none" w:sz="0" w:space="0" w:color="auto"/>
                      </w:divBdr>
                      <w:divsChild>
                        <w:div w:id="1481077536">
                          <w:marLeft w:val="0"/>
                          <w:marRight w:val="0"/>
                          <w:marTop w:val="0"/>
                          <w:marBottom w:val="0"/>
                          <w:divBdr>
                            <w:top w:val="none" w:sz="0" w:space="0" w:color="auto"/>
                            <w:left w:val="none" w:sz="0" w:space="0" w:color="auto"/>
                            <w:bottom w:val="none" w:sz="0" w:space="0" w:color="auto"/>
                            <w:right w:val="none" w:sz="0" w:space="0" w:color="auto"/>
                          </w:divBdr>
                          <w:divsChild>
                            <w:div w:id="14142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5429">
      <w:bodyDiv w:val="1"/>
      <w:marLeft w:val="0"/>
      <w:marRight w:val="0"/>
      <w:marTop w:val="0"/>
      <w:marBottom w:val="0"/>
      <w:divBdr>
        <w:top w:val="none" w:sz="0" w:space="0" w:color="auto"/>
        <w:left w:val="none" w:sz="0" w:space="0" w:color="auto"/>
        <w:bottom w:val="none" w:sz="0" w:space="0" w:color="auto"/>
        <w:right w:val="none" w:sz="0" w:space="0" w:color="auto"/>
      </w:divBdr>
    </w:div>
    <w:div w:id="237133481">
      <w:bodyDiv w:val="1"/>
      <w:marLeft w:val="0"/>
      <w:marRight w:val="0"/>
      <w:marTop w:val="0"/>
      <w:marBottom w:val="0"/>
      <w:divBdr>
        <w:top w:val="none" w:sz="0" w:space="0" w:color="auto"/>
        <w:left w:val="none" w:sz="0" w:space="0" w:color="auto"/>
        <w:bottom w:val="none" w:sz="0" w:space="0" w:color="auto"/>
        <w:right w:val="none" w:sz="0" w:space="0" w:color="auto"/>
      </w:divBdr>
      <w:divsChild>
        <w:div w:id="1466582652">
          <w:marLeft w:val="0"/>
          <w:marRight w:val="0"/>
          <w:marTop w:val="0"/>
          <w:marBottom w:val="0"/>
          <w:divBdr>
            <w:top w:val="none" w:sz="0" w:space="0" w:color="auto"/>
            <w:left w:val="none" w:sz="0" w:space="0" w:color="auto"/>
            <w:bottom w:val="none" w:sz="0" w:space="0" w:color="auto"/>
            <w:right w:val="none" w:sz="0" w:space="0" w:color="auto"/>
          </w:divBdr>
          <w:divsChild>
            <w:div w:id="1831169367">
              <w:marLeft w:val="0"/>
              <w:marRight w:val="0"/>
              <w:marTop w:val="0"/>
              <w:marBottom w:val="0"/>
              <w:divBdr>
                <w:top w:val="none" w:sz="0" w:space="0" w:color="auto"/>
                <w:left w:val="none" w:sz="0" w:space="0" w:color="auto"/>
                <w:bottom w:val="none" w:sz="0" w:space="0" w:color="auto"/>
                <w:right w:val="none" w:sz="0" w:space="0" w:color="auto"/>
              </w:divBdr>
              <w:divsChild>
                <w:div w:id="1784887620">
                  <w:marLeft w:val="0"/>
                  <w:marRight w:val="0"/>
                  <w:marTop w:val="0"/>
                  <w:marBottom w:val="0"/>
                  <w:divBdr>
                    <w:top w:val="none" w:sz="0" w:space="0" w:color="auto"/>
                    <w:left w:val="none" w:sz="0" w:space="0" w:color="auto"/>
                    <w:bottom w:val="none" w:sz="0" w:space="0" w:color="auto"/>
                    <w:right w:val="none" w:sz="0" w:space="0" w:color="auto"/>
                  </w:divBdr>
                  <w:divsChild>
                    <w:div w:id="21515559">
                      <w:marLeft w:val="0"/>
                      <w:marRight w:val="0"/>
                      <w:marTop w:val="0"/>
                      <w:marBottom w:val="0"/>
                      <w:divBdr>
                        <w:top w:val="none" w:sz="0" w:space="0" w:color="auto"/>
                        <w:left w:val="none" w:sz="0" w:space="0" w:color="auto"/>
                        <w:bottom w:val="none" w:sz="0" w:space="0" w:color="auto"/>
                        <w:right w:val="none" w:sz="0" w:space="0" w:color="auto"/>
                      </w:divBdr>
                      <w:divsChild>
                        <w:div w:id="291399817">
                          <w:marLeft w:val="0"/>
                          <w:marRight w:val="0"/>
                          <w:marTop w:val="0"/>
                          <w:marBottom w:val="0"/>
                          <w:divBdr>
                            <w:top w:val="none" w:sz="0" w:space="0" w:color="auto"/>
                            <w:left w:val="none" w:sz="0" w:space="0" w:color="auto"/>
                            <w:bottom w:val="none" w:sz="0" w:space="0" w:color="auto"/>
                            <w:right w:val="none" w:sz="0" w:space="0" w:color="auto"/>
                          </w:divBdr>
                          <w:divsChild>
                            <w:div w:id="7678455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3308">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3">
          <w:marLeft w:val="0"/>
          <w:marRight w:val="0"/>
          <w:marTop w:val="0"/>
          <w:marBottom w:val="0"/>
          <w:divBdr>
            <w:top w:val="none" w:sz="0" w:space="0" w:color="auto"/>
            <w:left w:val="none" w:sz="0" w:space="0" w:color="auto"/>
            <w:bottom w:val="none" w:sz="0" w:space="0" w:color="auto"/>
            <w:right w:val="none" w:sz="0" w:space="0" w:color="auto"/>
          </w:divBdr>
          <w:divsChild>
            <w:div w:id="16276183">
              <w:marLeft w:val="0"/>
              <w:marRight w:val="0"/>
              <w:marTop w:val="0"/>
              <w:marBottom w:val="0"/>
              <w:divBdr>
                <w:top w:val="none" w:sz="0" w:space="0" w:color="auto"/>
                <w:left w:val="none" w:sz="0" w:space="0" w:color="auto"/>
                <w:bottom w:val="none" w:sz="0" w:space="0" w:color="auto"/>
                <w:right w:val="none" w:sz="0" w:space="0" w:color="auto"/>
              </w:divBdr>
              <w:divsChild>
                <w:div w:id="144055905">
                  <w:marLeft w:val="0"/>
                  <w:marRight w:val="0"/>
                  <w:marTop w:val="0"/>
                  <w:marBottom w:val="0"/>
                  <w:divBdr>
                    <w:top w:val="none" w:sz="0" w:space="0" w:color="auto"/>
                    <w:left w:val="none" w:sz="0" w:space="0" w:color="auto"/>
                    <w:bottom w:val="none" w:sz="0" w:space="0" w:color="auto"/>
                    <w:right w:val="none" w:sz="0" w:space="0" w:color="auto"/>
                  </w:divBdr>
                  <w:divsChild>
                    <w:div w:id="1371804810">
                      <w:marLeft w:val="0"/>
                      <w:marRight w:val="0"/>
                      <w:marTop w:val="0"/>
                      <w:marBottom w:val="0"/>
                      <w:divBdr>
                        <w:top w:val="none" w:sz="0" w:space="0" w:color="auto"/>
                        <w:left w:val="none" w:sz="0" w:space="0" w:color="auto"/>
                        <w:bottom w:val="none" w:sz="0" w:space="0" w:color="auto"/>
                        <w:right w:val="none" w:sz="0" w:space="0" w:color="auto"/>
                      </w:divBdr>
                      <w:divsChild>
                        <w:div w:id="1470125442">
                          <w:marLeft w:val="0"/>
                          <w:marRight w:val="0"/>
                          <w:marTop w:val="0"/>
                          <w:marBottom w:val="0"/>
                          <w:divBdr>
                            <w:top w:val="none" w:sz="0" w:space="0" w:color="auto"/>
                            <w:left w:val="none" w:sz="0" w:space="0" w:color="auto"/>
                            <w:bottom w:val="none" w:sz="0" w:space="0" w:color="auto"/>
                            <w:right w:val="none" w:sz="0" w:space="0" w:color="auto"/>
                          </w:divBdr>
                          <w:divsChild>
                            <w:div w:id="501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72006">
          <w:marLeft w:val="0"/>
          <w:marRight w:val="0"/>
          <w:marTop w:val="0"/>
          <w:marBottom w:val="0"/>
          <w:divBdr>
            <w:top w:val="none" w:sz="0" w:space="0" w:color="auto"/>
            <w:left w:val="none" w:sz="0" w:space="0" w:color="auto"/>
            <w:bottom w:val="none" w:sz="0" w:space="0" w:color="auto"/>
            <w:right w:val="none" w:sz="0" w:space="0" w:color="auto"/>
          </w:divBdr>
          <w:divsChild>
            <w:div w:id="1446805362">
              <w:marLeft w:val="0"/>
              <w:marRight w:val="0"/>
              <w:marTop w:val="0"/>
              <w:marBottom w:val="0"/>
              <w:divBdr>
                <w:top w:val="none" w:sz="0" w:space="0" w:color="auto"/>
                <w:left w:val="none" w:sz="0" w:space="0" w:color="auto"/>
                <w:bottom w:val="none" w:sz="0" w:space="0" w:color="auto"/>
                <w:right w:val="none" w:sz="0" w:space="0" w:color="auto"/>
              </w:divBdr>
              <w:divsChild>
                <w:div w:id="1949433971">
                  <w:marLeft w:val="0"/>
                  <w:marRight w:val="0"/>
                  <w:marTop w:val="0"/>
                  <w:marBottom w:val="0"/>
                  <w:divBdr>
                    <w:top w:val="none" w:sz="0" w:space="0" w:color="auto"/>
                    <w:left w:val="none" w:sz="0" w:space="0" w:color="auto"/>
                    <w:bottom w:val="none" w:sz="0" w:space="0" w:color="auto"/>
                    <w:right w:val="none" w:sz="0" w:space="0" w:color="auto"/>
                  </w:divBdr>
                  <w:divsChild>
                    <w:div w:id="34233360">
                      <w:marLeft w:val="0"/>
                      <w:marRight w:val="0"/>
                      <w:marTop w:val="0"/>
                      <w:marBottom w:val="0"/>
                      <w:divBdr>
                        <w:top w:val="none" w:sz="0" w:space="0" w:color="auto"/>
                        <w:left w:val="none" w:sz="0" w:space="0" w:color="auto"/>
                        <w:bottom w:val="none" w:sz="0" w:space="0" w:color="auto"/>
                        <w:right w:val="none" w:sz="0" w:space="0" w:color="auto"/>
                      </w:divBdr>
                      <w:divsChild>
                        <w:div w:id="943801052">
                          <w:marLeft w:val="0"/>
                          <w:marRight w:val="0"/>
                          <w:marTop w:val="0"/>
                          <w:marBottom w:val="0"/>
                          <w:divBdr>
                            <w:top w:val="none" w:sz="0" w:space="0" w:color="auto"/>
                            <w:left w:val="none" w:sz="0" w:space="0" w:color="auto"/>
                            <w:bottom w:val="none" w:sz="0" w:space="0" w:color="auto"/>
                            <w:right w:val="none" w:sz="0" w:space="0" w:color="auto"/>
                          </w:divBdr>
                          <w:divsChild>
                            <w:div w:id="1120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86775">
      <w:bodyDiv w:val="1"/>
      <w:marLeft w:val="0"/>
      <w:marRight w:val="0"/>
      <w:marTop w:val="0"/>
      <w:marBottom w:val="0"/>
      <w:divBdr>
        <w:top w:val="none" w:sz="0" w:space="0" w:color="auto"/>
        <w:left w:val="none" w:sz="0" w:space="0" w:color="auto"/>
        <w:bottom w:val="none" w:sz="0" w:space="0" w:color="auto"/>
        <w:right w:val="none" w:sz="0" w:space="0" w:color="auto"/>
      </w:divBdr>
      <w:divsChild>
        <w:div w:id="1391925241">
          <w:marLeft w:val="0"/>
          <w:marRight w:val="0"/>
          <w:marTop w:val="0"/>
          <w:marBottom w:val="600"/>
          <w:divBdr>
            <w:top w:val="none" w:sz="0" w:space="0" w:color="auto"/>
            <w:left w:val="none" w:sz="0" w:space="0" w:color="auto"/>
            <w:bottom w:val="none" w:sz="0" w:space="0" w:color="auto"/>
            <w:right w:val="none" w:sz="0" w:space="0" w:color="auto"/>
          </w:divBdr>
          <w:divsChild>
            <w:div w:id="1030036434">
              <w:marLeft w:val="0"/>
              <w:marRight w:val="0"/>
              <w:marTop w:val="0"/>
              <w:marBottom w:val="0"/>
              <w:divBdr>
                <w:top w:val="none" w:sz="0" w:space="0" w:color="auto"/>
                <w:left w:val="none" w:sz="0" w:space="0" w:color="auto"/>
                <w:bottom w:val="none" w:sz="0" w:space="0" w:color="auto"/>
                <w:right w:val="none" w:sz="0" w:space="0" w:color="auto"/>
              </w:divBdr>
              <w:divsChild>
                <w:div w:id="1562672492">
                  <w:marLeft w:val="0"/>
                  <w:marRight w:val="0"/>
                  <w:marTop w:val="0"/>
                  <w:marBottom w:val="0"/>
                  <w:divBdr>
                    <w:top w:val="none" w:sz="0" w:space="0" w:color="auto"/>
                    <w:left w:val="none" w:sz="0" w:space="0" w:color="auto"/>
                    <w:bottom w:val="none" w:sz="0" w:space="0" w:color="auto"/>
                    <w:right w:val="none" w:sz="0" w:space="0" w:color="auto"/>
                  </w:divBdr>
                  <w:divsChild>
                    <w:div w:id="86270558">
                      <w:marLeft w:val="0"/>
                      <w:marRight w:val="0"/>
                      <w:marTop w:val="0"/>
                      <w:marBottom w:val="0"/>
                      <w:divBdr>
                        <w:top w:val="none" w:sz="0" w:space="0" w:color="auto"/>
                        <w:left w:val="none" w:sz="0" w:space="0" w:color="auto"/>
                        <w:bottom w:val="none" w:sz="0" w:space="0" w:color="auto"/>
                        <w:right w:val="none" w:sz="0" w:space="0" w:color="auto"/>
                      </w:divBdr>
                      <w:divsChild>
                        <w:div w:id="1283921251">
                          <w:marLeft w:val="0"/>
                          <w:marRight w:val="0"/>
                          <w:marTop w:val="0"/>
                          <w:marBottom w:val="0"/>
                          <w:divBdr>
                            <w:top w:val="none" w:sz="0" w:space="0" w:color="auto"/>
                            <w:left w:val="none" w:sz="0" w:space="0" w:color="auto"/>
                            <w:bottom w:val="single" w:sz="6" w:space="0" w:color="E8E8E8"/>
                            <w:right w:val="none" w:sz="0" w:space="0" w:color="auto"/>
                          </w:divBdr>
                          <w:divsChild>
                            <w:div w:id="1977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9063">
      <w:bodyDiv w:val="1"/>
      <w:marLeft w:val="0"/>
      <w:marRight w:val="0"/>
      <w:marTop w:val="0"/>
      <w:marBottom w:val="0"/>
      <w:divBdr>
        <w:top w:val="none" w:sz="0" w:space="0" w:color="auto"/>
        <w:left w:val="none" w:sz="0" w:space="0" w:color="auto"/>
        <w:bottom w:val="none" w:sz="0" w:space="0" w:color="auto"/>
        <w:right w:val="none" w:sz="0" w:space="0" w:color="auto"/>
      </w:divBdr>
    </w:div>
    <w:div w:id="922836212">
      <w:bodyDiv w:val="1"/>
      <w:marLeft w:val="0"/>
      <w:marRight w:val="0"/>
      <w:marTop w:val="0"/>
      <w:marBottom w:val="0"/>
      <w:divBdr>
        <w:top w:val="none" w:sz="0" w:space="0" w:color="auto"/>
        <w:left w:val="none" w:sz="0" w:space="0" w:color="auto"/>
        <w:bottom w:val="none" w:sz="0" w:space="0" w:color="auto"/>
        <w:right w:val="none" w:sz="0" w:space="0" w:color="auto"/>
      </w:divBdr>
    </w:div>
    <w:div w:id="1120151248">
      <w:bodyDiv w:val="1"/>
      <w:marLeft w:val="0"/>
      <w:marRight w:val="0"/>
      <w:marTop w:val="0"/>
      <w:marBottom w:val="0"/>
      <w:divBdr>
        <w:top w:val="none" w:sz="0" w:space="0" w:color="auto"/>
        <w:left w:val="none" w:sz="0" w:space="0" w:color="auto"/>
        <w:bottom w:val="none" w:sz="0" w:space="0" w:color="auto"/>
        <w:right w:val="none" w:sz="0" w:space="0" w:color="auto"/>
      </w:divBdr>
    </w:div>
    <w:div w:id="1241335060">
      <w:bodyDiv w:val="1"/>
      <w:marLeft w:val="0"/>
      <w:marRight w:val="0"/>
      <w:marTop w:val="0"/>
      <w:marBottom w:val="0"/>
      <w:divBdr>
        <w:top w:val="none" w:sz="0" w:space="0" w:color="auto"/>
        <w:left w:val="none" w:sz="0" w:space="0" w:color="auto"/>
        <w:bottom w:val="none" w:sz="0" w:space="0" w:color="auto"/>
        <w:right w:val="none" w:sz="0" w:space="0" w:color="auto"/>
      </w:divBdr>
      <w:divsChild>
        <w:div w:id="1866627456">
          <w:marLeft w:val="0"/>
          <w:marRight w:val="0"/>
          <w:marTop w:val="0"/>
          <w:marBottom w:val="0"/>
          <w:divBdr>
            <w:top w:val="none" w:sz="0" w:space="0" w:color="auto"/>
            <w:left w:val="none" w:sz="0" w:space="0" w:color="auto"/>
            <w:bottom w:val="none" w:sz="0" w:space="0" w:color="auto"/>
            <w:right w:val="none" w:sz="0" w:space="0" w:color="auto"/>
          </w:divBdr>
          <w:divsChild>
            <w:div w:id="1015497018">
              <w:marLeft w:val="0"/>
              <w:marRight w:val="0"/>
              <w:marTop w:val="0"/>
              <w:marBottom w:val="0"/>
              <w:divBdr>
                <w:top w:val="none" w:sz="0" w:space="0" w:color="auto"/>
                <w:left w:val="none" w:sz="0" w:space="0" w:color="auto"/>
                <w:bottom w:val="none" w:sz="0" w:space="0" w:color="auto"/>
                <w:right w:val="none" w:sz="0" w:space="0" w:color="auto"/>
              </w:divBdr>
              <w:divsChild>
                <w:div w:id="1405564546">
                  <w:marLeft w:val="0"/>
                  <w:marRight w:val="0"/>
                  <w:marTop w:val="0"/>
                  <w:marBottom w:val="0"/>
                  <w:divBdr>
                    <w:top w:val="none" w:sz="0" w:space="0" w:color="auto"/>
                    <w:left w:val="none" w:sz="0" w:space="0" w:color="auto"/>
                    <w:bottom w:val="none" w:sz="0" w:space="0" w:color="auto"/>
                    <w:right w:val="none" w:sz="0" w:space="0" w:color="auto"/>
                  </w:divBdr>
                  <w:divsChild>
                    <w:div w:id="1501314558">
                      <w:marLeft w:val="0"/>
                      <w:marRight w:val="0"/>
                      <w:marTop w:val="0"/>
                      <w:marBottom w:val="0"/>
                      <w:divBdr>
                        <w:top w:val="none" w:sz="0" w:space="0" w:color="auto"/>
                        <w:left w:val="none" w:sz="0" w:space="0" w:color="auto"/>
                        <w:bottom w:val="none" w:sz="0" w:space="0" w:color="auto"/>
                        <w:right w:val="none" w:sz="0" w:space="0" w:color="auto"/>
                      </w:divBdr>
                      <w:divsChild>
                        <w:div w:id="1124735359">
                          <w:marLeft w:val="0"/>
                          <w:marRight w:val="0"/>
                          <w:marTop w:val="0"/>
                          <w:marBottom w:val="0"/>
                          <w:divBdr>
                            <w:top w:val="none" w:sz="0" w:space="0" w:color="auto"/>
                            <w:left w:val="none" w:sz="0" w:space="0" w:color="auto"/>
                            <w:bottom w:val="none" w:sz="0" w:space="0" w:color="auto"/>
                            <w:right w:val="none" w:sz="0" w:space="0" w:color="auto"/>
                          </w:divBdr>
                          <w:divsChild>
                            <w:div w:id="12716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03744">
      <w:bodyDiv w:val="1"/>
      <w:marLeft w:val="0"/>
      <w:marRight w:val="0"/>
      <w:marTop w:val="0"/>
      <w:marBottom w:val="0"/>
      <w:divBdr>
        <w:top w:val="none" w:sz="0" w:space="0" w:color="auto"/>
        <w:left w:val="none" w:sz="0" w:space="0" w:color="auto"/>
        <w:bottom w:val="none" w:sz="0" w:space="0" w:color="auto"/>
        <w:right w:val="none" w:sz="0" w:space="0" w:color="auto"/>
      </w:divBdr>
    </w:div>
    <w:div w:id="1276866988">
      <w:bodyDiv w:val="1"/>
      <w:marLeft w:val="0"/>
      <w:marRight w:val="0"/>
      <w:marTop w:val="0"/>
      <w:marBottom w:val="0"/>
      <w:divBdr>
        <w:top w:val="none" w:sz="0" w:space="0" w:color="auto"/>
        <w:left w:val="none" w:sz="0" w:space="0" w:color="auto"/>
        <w:bottom w:val="none" w:sz="0" w:space="0" w:color="auto"/>
        <w:right w:val="none" w:sz="0" w:space="0" w:color="auto"/>
      </w:divBdr>
    </w:div>
    <w:div w:id="1281231338">
      <w:bodyDiv w:val="1"/>
      <w:marLeft w:val="0"/>
      <w:marRight w:val="0"/>
      <w:marTop w:val="0"/>
      <w:marBottom w:val="0"/>
      <w:divBdr>
        <w:top w:val="none" w:sz="0" w:space="0" w:color="auto"/>
        <w:left w:val="none" w:sz="0" w:space="0" w:color="auto"/>
        <w:bottom w:val="none" w:sz="0" w:space="0" w:color="auto"/>
        <w:right w:val="none" w:sz="0" w:space="0" w:color="auto"/>
      </w:divBdr>
      <w:divsChild>
        <w:div w:id="271212479">
          <w:marLeft w:val="0"/>
          <w:marRight w:val="0"/>
          <w:marTop w:val="0"/>
          <w:marBottom w:val="600"/>
          <w:divBdr>
            <w:top w:val="none" w:sz="0" w:space="0" w:color="auto"/>
            <w:left w:val="none" w:sz="0" w:space="0" w:color="auto"/>
            <w:bottom w:val="none" w:sz="0" w:space="0" w:color="auto"/>
            <w:right w:val="none" w:sz="0" w:space="0" w:color="auto"/>
          </w:divBdr>
          <w:divsChild>
            <w:div w:id="1405907089">
              <w:marLeft w:val="0"/>
              <w:marRight w:val="0"/>
              <w:marTop w:val="0"/>
              <w:marBottom w:val="0"/>
              <w:divBdr>
                <w:top w:val="none" w:sz="0" w:space="0" w:color="auto"/>
                <w:left w:val="none" w:sz="0" w:space="0" w:color="auto"/>
                <w:bottom w:val="none" w:sz="0" w:space="0" w:color="auto"/>
                <w:right w:val="none" w:sz="0" w:space="0" w:color="auto"/>
              </w:divBdr>
              <w:divsChild>
                <w:div w:id="114711917">
                  <w:marLeft w:val="0"/>
                  <w:marRight w:val="0"/>
                  <w:marTop w:val="0"/>
                  <w:marBottom w:val="0"/>
                  <w:divBdr>
                    <w:top w:val="none" w:sz="0" w:space="0" w:color="auto"/>
                    <w:left w:val="none" w:sz="0" w:space="0" w:color="auto"/>
                    <w:bottom w:val="none" w:sz="0" w:space="0" w:color="auto"/>
                    <w:right w:val="none" w:sz="0" w:space="0" w:color="auto"/>
                  </w:divBdr>
                  <w:divsChild>
                    <w:div w:id="1962612024">
                      <w:marLeft w:val="0"/>
                      <w:marRight w:val="0"/>
                      <w:marTop w:val="0"/>
                      <w:marBottom w:val="0"/>
                      <w:divBdr>
                        <w:top w:val="none" w:sz="0" w:space="0" w:color="auto"/>
                        <w:left w:val="none" w:sz="0" w:space="0" w:color="auto"/>
                        <w:bottom w:val="none" w:sz="0" w:space="0" w:color="auto"/>
                        <w:right w:val="none" w:sz="0" w:space="0" w:color="auto"/>
                      </w:divBdr>
                      <w:divsChild>
                        <w:div w:id="1490749957">
                          <w:marLeft w:val="0"/>
                          <w:marRight w:val="0"/>
                          <w:marTop w:val="0"/>
                          <w:marBottom w:val="0"/>
                          <w:divBdr>
                            <w:top w:val="none" w:sz="0" w:space="0" w:color="auto"/>
                            <w:left w:val="none" w:sz="0" w:space="0" w:color="auto"/>
                            <w:bottom w:val="single" w:sz="6" w:space="0" w:color="E8E8E8"/>
                            <w:right w:val="none" w:sz="0" w:space="0" w:color="auto"/>
                          </w:divBdr>
                          <w:divsChild>
                            <w:div w:id="8652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4517">
      <w:bodyDiv w:val="1"/>
      <w:marLeft w:val="0"/>
      <w:marRight w:val="0"/>
      <w:marTop w:val="0"/>
      <w:marBottom w:val="0"/>
      <w:divBdr>
        <w:top w:val="none" w:sz="0" w:space="0" w:color="auto"/>
        <w:left w:val="none" w:sz="0" w:space="0" w:color="auto"/>
        <w:bottom w:val="none" w:sz="0" w:space="0" w:color="auto"/>
        <w:right w:val="none" w:sz="0" w:space="0" w:color="auto"/>
      </w:divBdr>
    </w:div>
    <w:div w:id="1441294194">
      <w:bodyDiv w:val="1"/>
      <w:marLeft w:val="0"/>
      <w:marRight w:val="0"/>
      <w:marTop w:val="0"/>
      <w:marBottom w:val="0"/>
      <w:divBdr>
        <w:top w:val="none" w:sz="0" w:space="0" w:color="auto"/>
        <w:left w:val="none" w:sz="0" w:space="0" w:color="auto"/>
        <w:bottom w:val="none" w:sz="0" w:space="0" w:color="auto"/>
        <w:right w:val="none" w:sz="0" w:space="0" w:color="auto"/>
      </w:divBdr>
    </w:div>
    <w:div w:id="1761372029">
      <w:bodyDiv w:val="1"/>
      <w:marLeft w:val="0"/>
      <w:marRight w:val="0"/>
      <w:marTop w:val="0"/>
      <w:marBottom w:val="0"/>
      <w:divBdr>
        <w:top w:val="none" w:sz="0" w:space="0" w:color="auto"/>
        <w:left w:val="none" w:sz="0" w:space="0" w:color="auto"/>
        <w:bottom w:val="none" w:sz="0" w:space="0" w:color="auto"/>
        <w:right w:val="none" w:sz="0" w:space="0" w:color="auto"/>
      </w:divBdr>
      <w:divsChild>
        <w:div w:id="1478454743">
          <w:marLeft w:val="0"/>
          <w:marRight w:val="0"/>
          <w:marTop w:val="0"/>
          <w:marBottom w:val="600"/>
          <w:divBdr>
            <w:top w:val="none" w:sz="0" w:space="0" w:color="auto"/>
            <w:left w:val="none" w:sz="0" w:space="0" w:color="auto"/>
            <w:bottom w:val="none" w:sz="0" w:space="0" w:color="auto"/>
            <w:right w:val="none" w:sz="0" w:space="0" w:color="auto"/>
          </w:divBdr>
          <w:divsChild>
            <w:div w:id="1945922770">
              <w:marLeft w:val="0"/>
              <w:marRight w:val="0"/>
              <w:marTop w:val="0"/>
              <w:marBottom w:val="0"/>
              <w:divBdr>
                <w:top w:val="none" w:sz="0" w:space="0" w:color="auto"/>
                <w:left w:val="none" w:sz="0" w:space="0" w:color="auto"/>
                <w:bottom w:val="none" w:sz="0" w:space="0" w:color="auto"/>
                <w:right w:val="none" w:sz="0" w:space="0" w:color="auto"/>
              </w:divBdr>
              <w:divsChild>
                <w:div w:id="541986760">
                  <w:marLeft w:val="0"/>
                  <w:marRight w:val="0"/>
                  <w:marTop w:val="0"/>
                  <w:marBottom w:val="0"/>
                  <w:divBdr>
                    <w:top w:val="none" w:sz="0" w:space="0" w:color="auto"/>
                    <w:left w:val="none" w:sz="0" w:space="0" w:color="auto"/>
                    <w:bottom w:val="none" w:sz="0" w:space="0" w:color="auto"/>
                    <w:right w:val="none" w:sz="0" w:space="0" w:color="auto"/>
                  </w:divBdr>
                  <w:divsChild>
                    <w:div w:id="129979712">
                      <w:marLeft w:val="0"/>
                      <w:marRight w:val="0"/>
                      <w:marTop w:val="0"/>
                      <w:marBottom w:val="0"/>
                      <w:divBdr>
                        <w:top w:val="none" w:sz="0" w:space="0" w:color="auto"/>
                        <w:left w:val="none" w:sz="0" w:space="0" w:color="auto"/>
                        <w:bottom w:val="none" w:sz="0" w:space="0" w:color="auto"/>
                        <w:right w:val="none" w:sz="0" w:space="0" w:color="auto"/>
                      </w:divBdr>
                      <w:divsChild>
                        <w:div w:id="1606616248">
                          <w:marLeft w:val="0"/>
                          <w:marRight w:val="0"/>
                          <w:marTop w:val="0"/>
                          <w:marBottom w:val="0"/>
                          <w:divBdr>
                            <w:top w:val="none" w:sz="0" w:space="0" w:color="auto"/>
                            <w:left w:val="none" w:sz="0" w:space="0" w:color="auto"/>
                            <w:bottom w:val="single" w:sz="6" w:space="0" w:color="E8E8E8"/>
                            <w:right w:val="none" w:sz="0" w:space="0" w:color="auto"/>
                          </w:divBdr>
                          <w:divsChild>
                            <w:div w:id="1444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05950">
      <w:bodyDiv w:val="1"/>
      <w:marLeft w:val="0"/>
      <w:marRight w:val="0"/>
      <w:marTop w:val="0"/>
      <w:marBottom w:val="0"/>
      <w:divBdr>
        <w:top w:val="none" w:sz="0" w:space="0" w:color="auto"/>
        <w:left w:val="none" w:sz="0" w:space="0" w:color="auto"/>
        <w:bottom w:val="none" w:sz="0" w:space="0" w:color="auto"/>
        <w:right w:val="none" w:sz="0" w:space="0" w:color="auto"/>
      </w:divBdr>
    </w:div>
    <w:div w:id="1928877393">
      <w:bodyDiv w:val="1"/>
      <w:marLeft w:val="0"/>
      <w:marRight w:val="0"/>
      <w:marTop w:val="0"/>
      <w:marBottom w:val="0"/>
      <w:divBdr>
        <w:top w:val="none" w:sz="0" w:space="0" w:color="auto"/>
        <w:left w:val="none" w:sz="0" w:space="0" w:color="auto"/>
        <w:bottom w:val="none" w:sz="0" w:space="0" w:color="auto"/>
        <w:right w:val="none" w:sz="0" w:space="0" w:color="auto"/>
      </w:divBdr>
    </w:div>
    <w:div w:id="208629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ps.lv/lv/zinas/l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vi.gov.lv/l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Datuvalstsinspekcija/" TargetMode="External"/><Relationship Id="rId4" Type="http://schemas.microsoft.com/office/2007/relationships/stylesWithEffects" Target="stylesWithEffects.xml"/><Relationship Id="rId9" Type="http://schemas.openxmlformats.org/officeDocument/2006/relationships/hyperlink" Target="https://ec.europa.eu/info/law/law-topic/data-protection/reform_l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6113-BB0A-4486-A031-B0191CB1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13277</Words>
  <Characters>7569</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Astrida</cp:lastModifiedBy>
  <cp:revision>3</cp:revision>
  <cp:lastPrinted>2018-05-21T08:21:00Z</cp:lastPrinted>
  <dcterms:created xsi:type="dcterms:W3CDTF">2018-05-30T11:26:00Z</dcterms:created>
  <dcterms:modified xsi:type="dcterms:W3CDTF">2018-05-30T11:44:00Z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